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1B46" w:rsidRDefault="00456D06" w:rsidP="00456D06">
      <w:pPr>
        <w:jc w:val="right"/>
        <w:rPr>
          <w:rFonts w:ascii="Segoe UI" w:hAnsi="Segoe UI" w:cs="Segoe UI"/>
          <w:b/>
          <w:sz w:val="32"/>
          <w:szCs w:val="32"/>
        </w:rPr>
      </w:pPr>
      <w:r>
        <w:rPr>
          <w:noProof/>
          <w:lang w:eastAsia="ru-RU"/>
        </w:rPr>
        <w:drawing>
          <wp:anchor distT="0" distB="0" distL="114300" distR="114300" simplePos="0" relativeHeight="251661312" behindDoc="1" locked="0" layoutInCell="1" allowOverlap="1" wp14:anchorId="1B1005AF" wp14:editId="50B6D115">
            <wp:simplePos x="0" y="0"/>
            <wp:positionH relativeFrom="margin">
              <wp:posOffset>163638</wp:posOffset>
            </wp:positionH>
            <wp:positionV relativeFrom="paragraph">
              <wp:posOffset>532</wp:posOffset>
            </wp:positionV>
            <wp:extent cx="1380918" cy="1380918"/>
            <wp:effectExtent l="0" t="0" r="0" b="0"/>
            <wp:wrapTight wrapText="bothSides">
              <wp:wrapPolygon edited="0">
                <wp:start x="0" y="0"/>
                <wp:lineTo x="0" y="21163"/>
                <wp:lineTo x="21163" y="21163"/>
                <wp:lineTo x="21163" y="0"/>
                <wp:lineTo x="0" y="0"/>
              </wp:wrapPolygon>
            </wp:wrapTight>
            <wp:docPr id="2" name="Рисунок 1" descr="C:\Users\udalov\ЛОГОТИП Министерство Лесного комплекса 2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udalov\ЛОГОТИП Министерство Лесного комплекса 2016.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80918" cy="138091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mc:AlternateContent>
          <mc:Choice Requires="wps">
            <w:drawing>
              <wp:anchor distT="0" distB="0" distL="114300" distR="114300" simplePos="0" relativeHeight="251659264" behindDoc="0" locked="0" layoutInCell="1" allowOverlap="1" wp14:anchorId="201432BA" wp14:editId="41EAC3F1">
                <wp:simplePos x="0" y="0"/>
                <wp:positionH relativeFrom="page">
                  <wp:align>right</wp:align>
                </wp:positionH>
                <wp:positionV relativeFrom="paragraph">
                  <wp:posOffset>512460</wp:posOffset>
                </wp:positionV>
                <wp:extent cx="2488019" cy="648586"/>
                <wp:effectExtent l="0" t="0" r="26670" b="18415"/>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8019" cy="648586"/>
                        </a:xfrm>
                        <a:prstGeom prst="rect">
                          <a:avLst/>
                        </a:prstGeom>
                        <a:solidFill>
                          <a:srgbClr val="FFFFFF"/>
                        </a:solidFill>
                        <a:ln w="9525">
                          <a:solidFill>
                            <a:srgbClr val="FFFFFF"/>
                          </a:solidFill>
                          <a:miter lim="800000"/>
                          <a:headEnd/>
                          <a:tailEnd/>
                        </a:ln>
                      </wps:spPr>
                      <wps:txbx>
                        <w:txbxContent>
                          <w:p w:rsidR="00871B46" w:rsidRDefault="00871B46" w:rsidP="00871B46">
                            <w:pPr>
                              <w:spacing w:after="0" w:line="240" w:lineRule="auto"/>
                              <w:rPr>
                                <w:rFonts w:ascii="Segoe UI" w:hAnsi="Segoe UI" w:cs="Segoe UI"/>
                                <w:color w:val="006FB8"/>
                                <w:sz w:val="16"/>
                                <w:szCs w:val="16"/>
                              </w:rPr>
                            </w:pPr>
                            <w:r>
                              <w:rPr>
                                <w:rFonts w:ascii="Segoe UI" w:hAnsi="Segoe UI" w:cs="Segoe UI"/>
                                <w:b/>
                                <w:bCs/>
                                <w:color w:val="006FB8"/>
                                <w:sz w:val="16"/>
                                <w:szCs w:val="16"/>
                              </w:rPr>
                              <w:t>Управление Федеральной службы</w:t>
                            </w:r>
                          </w:p>
                          <w:p w:rsidR="00871B46" w:rsidRDefault="00871B46" w:rsidP="00871B46">
                            <w:pPr>
                              <w:spacing w:after="0" w:line="240" w:lineRule="auto"/>
                              <w:rPr>
                                <w:rFonts w:ascii="Segoe UI" w:hAnsi="Segoe UI" w:cs="Segoe UI"/>
                                <w:color w:val="006FB8"/>
                                <w:sz w:val="16"/>
                                <w:szCs w:val="16"/>
                              </w:rPr>
                            </w:pPr>
                            <w:r>
                              <w:rPr>
                                <w:rFonts w:ascii="Segoe UI" w:hAnsi="Segoe UI" w:cs="Segoe UI"/>
                                <w:b/>
                                <w:bCs/>
                                <w:color w:val="006FB8"/>
                                <w:sz w:val="16"/>
                                <w:szCs w:val="16"/>
                              </w:rPr>
                              <w:t xml:space="preserve">государственной регистрации, </w:t>
                            </w:r>
                          </w:p>
                          <w:p w:rsidR="00871B46" w:rsidRDefault="00871B46" w:rsidP="00871B46">
                            <w:pPr>
                              <w:spacing w:after="0" w:line="240" w:lineRule="auto"/>
                              <w:rPr>
                                <w:rFonts w:ascii="Segoe UI" w:hAnsi="Segoe UI" w:cs="Segoe UI"/>
                                <w:color w:val="006FB8"/>
                                <w:sz w:val="16"/>
                                <w:szCs w:val="16"/>
                              </w:rPr>
                            </w:pPr>
                            <w:r>
                              <w:rPr>
                                <w:rFonts w:ascii="Segoe UI" w:hAnsi="Segoe UI" w:cs="Segoe UI"/>
                                <w:b/>
                                <w:bCs/>
                                <w:color w:val="006FB8"/>
                                <w:sz w:val="16"/>
                                <w:szCs w:val="16"/>
                              </w:rPr>
                              <w:t>кадастра и картографии</w:t>
                            </w:r>
                          </w:p>
                          <w:p w:rsidR="00871B46" w:rsidRDefault="00871B46" w:rsidP="00871B46">
                            <w:pPr>
                              <w:spacing w:after="0" w:line="240" w:lineRule="auto"/>
                              <w:rPr>
                                <w:color w:val="006FB8"/>
                                <w:sz w:val="16"/>
                                <w:szCs w:val="16"/>
                              </w:rPr>
                            </w:pPr>
                            <w:r>
                              <w:rPr>
                                <w:rFonts w:ascii="Segoe UI" w:hAnsi="Segoe UI" w:cs="Segoe UI"/>
                                <w:b/>
                                <w:bCs/>
                                <w:color w:val="006FB8"/>
                                <w:sz w:val="16"/>
                                <w:szCs w:val="16"/>
                              </w:rPr>
                              <w:t>по Иркутской области</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01432BA" id="_x0000_t202" coordsize="21600,21600" o:spt="202" path="m,l,21600r21600,l21600,xe">
                <v:stroke joinstyle="miter"/>
                <v:path gradientshapeok="t" o:connecttype="rect"/>
              </v:shapetype>
              <v:shape id="Надпись 3" o:spid="_x0000_s1026" type="#_x0000_t202" style="position:absolute;left:0;text-align:left;margin-left:144.7pt;margin-top:40.35pt;width:195.9pt;height:51.05pt;z-index:25165926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" strokecolor="white">
                <v:textbox>
                  <w:txbxContent>
                    <w:p w:rsidR="00871B46" w:rsidRDefault="00871B46" w:rsidP="00871B46">
                      <w:pPr>
                        <w:spacing w:after="0" w:line="240" w:lineRule="auto"/>
                        <w:rPr>
                          <w:rFonts w:ascii="Segoe UI" w:hAnsi="Segoe UI" w:cs="Segoe UI"/>
                          <w:color w:val="006FB8"/>
                          <w:sz w:val="16"/>
                          <w:szCs w:val="16"/>
                        </w:rPr>
                      </w:pPr>
                      <w:r>
                        <w:rPr>
                          <w:rFonts w:ascii="Segoe UI" w:hAnsi="Segoe UI" w:cs="Segoe UI"/>
                          <w:b/>
                          <w:bCs/>
                          <w:color w:val="006FB8"/>
                          <w:sz w:val="16"/>
                          <w:szCs w:val="16"/>
                        </w:rPr>
                        <w:t>Управление Федеральной службы</w:t>
                      </w:r>
                    </w:p>
                    <w:p w:rsidR="00871B46" w:rsidRDefault="00871B46" w:rsidP="00871B46">
                      <w:pPr>
                        <w:spacing w:after="0" w:line="240" w:lineRule="auto"/>
                        <w:rPr>
                          <w:rFonts w:ascii="Segoe UI" w:hAnsi="Segoe UI" w:cs="Segoe UI"/>
                          <w:color w:val="006FB8"/>
                          <w:sz w:val="16"/>
                          <w:szCs w:val="16"/>
                        </w:rPr>
                      </w:pPr>
                      <w:r>
                        <w:rPr>
                          <w:rFonts w:ascii="Segoe UI" w:hAnsi="Segoe UI" w:cs="Segoe UI"/>
                          <w:b/>
                          <w:bCs/>
                          <w:color w:val="006FB8"/>
                          <w:sz w:val="16"/>
                          <w:szCs w:val="16"/>
                        </w:rPr>
                        <w:t xml:space="preserve">государственной регистрации, </w:t>
                      </w:r>
                    </w:p>
                    <w:p w:rsidR="00871B46" w:rsidRDefault="00871B46" w:rsidP="00871B46">
                      <w:pPr>
                        <w:spacing w:after="0" w:line="240" w:lineRule="auto"/>
                        <w:rPr>
                          <w:rFonts w:ascii="Segoe UI" w:hAnsi="Segoe UI" w:cs="Segoe UI"/>
                          <w:color w:val="006FB8"/>
                          <w:sz w:val="16"/>
                          <w:szCs w:val="16"/>
                        </w:rPr>
                      </w:pPr>
                      <w:r>
                        <w:rPr>
                          <w:rFonts w:ascii="Segoe UI" w:hAnsi="Segoe UI" w:cs="Segoe UI"/>
                          <w:b/>
                          <w:bCs/>
                          <w:color w:val="006FB8"/>
                          <w:sz w:val="16"/>
                          <w:szCs w:val="16"/>
                        </w:rPr>
                        <w:t>кадастра и картографии</w:t>
                      </w:r>
                    </w:p>
                    <w:p w:rsidR="00871B46" w:rsidRDefault="00871B46" w:rsidP="00871B46">
                      <w:pPr>
                        <w:spacing w:after="0" w:line="240" w:lineRule="auto"/>
                        <w:rPr>
                          <w:color w:val="006FB8"/>
                          <w:sz w:val="16"/>
                          <w:szCs w:val="16"/>
                        </w:rPr>
                      </w:pPr>
                      <w:r>
                        <w:rPr>
                          <w:rFonts w:ascii="Segoe UI" w:hAnsi="Segoe UI" w:cs="Segoe UI"/>
                          <w:b/>
                          <w:bCs/>
                          <w:color w:val="006FB8"/>
                          <w:sz w:val="16"/>
                          <w:szCs w:val="16"/>
                        </w:rPr>
                        <w:t>по Иркутской области</w:t>
                      </w:r>
                    </w:p>
                  </w:txbxContent>
                </v:textbox>
                <w10:wrap anchorx="page"/>
              </v:shape>
            </w:pict>
          </mc:Fallback>
        </mc:AlternateContent>
      </w:r>
      <w:r w:rsidR="00871B46">
        <w:rPr>
          <w:noProof/>
          <w:lang w:eastAsia="ru-RU"/>
        </w:rPr>
        <w:drawing>
          <wp:inline distT="0" distB="0" distL="0" distR="0" wp14:anchorId="666BBB22" wp14:editId="4DF6E53C">
            <wp:extent cx="2831645" cy="1116419"/>
            <wp:effectExtent l="0" t="0" r="6985"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33481" cy="1117143"/>
                    </a:xfrm>
                    <a:prstGeom prst="rect">
                      <a:avLst/>
                    </a:prstGeom>
                    <a:noFill/>
                    <a:ln>
                      <a:noFill/>
                    </a:ln>
                  </pic:spPr>
                </pic:pic>
              </a:graphicData>
            </a:graphic>
          </wp:inline>
        </w:drawing>
      </w:r>
    </w:p>
    <w:p w:rsidR="00456D06" w:rsidRDefault="00456D06" w:rsidP="00871B46">
      <w:pPr>
        <w:rPr>
          <w:rFonts w:ascii="Segoe UI" w:hAnsi="Segoe UI" w:cs="Segoe UI"/>
          <w:b/>
          <w:sz w:val="32"/>
          <w:szCs w:val="32"/>
        </w:rPr>
      </w:pPr>
    </w:p>
    <w:p w:rsidR="00871B46" w:rsidRDefault="00871B46" w:rsidP="00871B46">
      <w:pPr>
        <w:spacing w:after="0" w:line="240" w:lineRule="auto"/>
        <w:jc w:val="right"/>
        <w:rPr>
          <w:rFonts w:ascii="Segoe UI" w:hAnsi="Segoe UI" w:cs="Segoe UI"/>
          <w:sz w:val="32"/>
          <w:szCs w:val="32"/>
        </w:rPr>
      </w:pPr>
    </w:p>
    <w:p w:rsidR="0094685F" w:rsidRDefault="006F34EF" w:rsidP="009F0C37">
      <w:pPr>
        <w:spacing w:after="0" w:line="240" w:lineRule="auto"/>
        <w:jc w:val="center"/>
        <w:rPr>
          <w:rFonts w:ascii="Segoe UI" w:hAnsi="Segoe UI" w:cs="Segoe UI"/>
          <w:sz w:val="32"/>
          <w:szCs w:val="32"/>
        </w:rPr>
      </w:pPr>
      <w:r w:rsidRPr="006F34EF">
        <w:rPr>
          <w:rFonts w:ascii="Segoe UI" w:hAnsi="Segoe UI" w:cs="Segoe UI"/>
          <w:sz w:val="32"/>
          <w:szCs w:val="32"/>
        </w:rPr>
        <w:t xml:space="preserve">В Иркутске обсудили ход реализации закона о </w:t>
      </w:r>
      <w:r>
        <w:rPr>
          <w:rFonts w:ascii="Segoe UI" w:hAnsi="Segoe UI" w:cs="Segoe UI"/>
          <w:sz w:val="32"/>
          <w:szCs w:val="32"/>
        </w:rPr>
        <w:t>«</w:t>
      </w:r>
      <w:r w:rsidRPr="006F34EF">
        <w:rPr>
          <w:rFonts w:ascii="Segoe UI" w:hAnsi="Segoe UI" w:cs="Segoe UI"/>
          <w:sz w:val="32"/>
          <w:szCs w:val="32"/>
        </w:rPr>
        <w:t>лесной амнистии</w:t>
      </w:r>
      <w:r>
        <w:rPr>
          <w:rFonts w:ascii="Segoe UI" w:hAnsi="Segoe UI" w:cs="Segoe UI"/>
          <w:sz w:val="32"/>
          <w:szCs w:val="32"/>
        </w:rPr>
        <w:t>»</w:t>
      </w:r>
    </w:p>
    <w:p w:rsidR="006F34EF" w:rsidRDefault="006F34EF" w:rsidP="0094685F">
      <w:pPr>
        <w:spacing w:after="0" w:line="240" w:lineRule="auto"/>
        <w:jc w:val="both"/>
        <w:rPr>
          <w:rFonts w:ascii="Segoe UI" w:hAnsi="Segoe UI" w:cs="Segoe UI"/>
          <w:sz w:val="26"/>
          <w:szCs w:val="26"/>
        </w:rPr>
      </w:pPr>
    </w:p>
    <w:p w:rsidR="00871B46" w:rsidRPr="009B5667" w:rsidRDefault="006F34EF" w:rsidP="00740237">
      <w:pPr>
        <w:spacing w:after="0" w:line="240" w:lineRule="auto"/>
        <w:ind w:firstLine="709"/>
        <w:jc w:val="both"/>
        <w:rPr>
          <w:rFonts w:ascii="Segoe UI" w:hAnsi="Segoe UI" w:cs="Segoe UI"/>
          <w:sz w:val="26"/>
          <w:szCs w:val="26"/>
        </w:rPr>
      </w:pPr>
      <w:r>
        <w:rPr>
          <w:rFonts w:ascii="Segoe UI" w:hAnsi="Segoe UI" w:cs="Segoe UI"/>
          <w:sz w:val="26"/>
          <w:szCs w:val="26"/>
        </w:rPr>
        <w:t xml:space="preserve">Представители Министерства лесного комплекса Иркутской области, Управления </w:t>
      </w:r>
      <w:proofErr w:type="spellStart"/>
      <w:r>
        <w:rPr>
          <w:rFonts w:ascii="Segoe UI" w:hAnsi="Segoe UI" w:cs="Segoe UI"/>
          <w:sz w:val="26"/>
          <w:szCs w:val="26"/>
        </w:rPr>
        <w:t>Росреестра</w:t>
      </w:r>
      <w:proofErr w:type="spellEnd"/>
      <w:r>
        <w:rPr>
          <w:rFonts w:ascii="Segoe UI" w:hAnsi="Segoe UI" w:cs="Segoe UI"/>
          <w:sz w:val="26"/>
          <w:szCs w:val="26"/>
        </w:rPr>
        <w:t xml:space="preserve"> по Иркутской области и </w:t>
      </w:r>
      <w:r w:rsidR="00456D06">
        <w:rPr>
          <w:rFonts w:ascii="Segoe UI" w:hAnsi="Segoe UI" w:cs="Segoe UI"/>
          <w:sz w:val="26"/>
          <w:szCs w:val="26"/>
        </w:rPr>
        <w:t>К</w:t>
      </w:r>
      <w:r>
        <w:rPr>
          <w:rFonts w:ascii="Segoe UI" w:hAnsi="Segoe UI" w:cs="Segoe UI"/>
          <w:sz w:val="26"/>
          <w:szCs w:val="26"/>
        </w:rPr>
        <w:t>адастровой палаты Иркутской области на пресс-конференции, прошедшей 6 декабря в Иркутске, рассказали о реализации «лесной амнистии» в регионе</w:t>
      </w:r>
      <w:r w:rsidR="00730FB2" w:rsidRPr="009B5667">
        <w:rPr>
          <w:rFonts w:ascii="Segoe UI" w:hAnsi="Segoe UI" w:cs="Segoe UI"/>
          <w:sz w:val="26"/>
          <w:szCs w:val="26"/>
        </w:rPr>
        <w:t xml:space="preserve">. </w:t>
      </w:r>
    </w:p>
    <w:p w:rsidR="00871B46" w:rsidRDefault="00730FB2" w:rsidP="00740237">
      <w:pPr>
        <w:spacing w:after="0" w:line="240" w:lineRule="auto"/>
        <w:ind w:firstLine="709"/>
        <w:jc w:val="both"/>
        <w:rPr>
          <w:rFonts w:ascii="Segoe UI" w:hAnsi="Segoe UI" w:cs="Segoe UI"/>
          <w:sz w:val="26"/>
          <w:szCs w:val="26"/>
        </w:rPr>
      </w:pPr>
      <w:r w:rsidRPr="009B5667">
        <w:rPr>
          <w:rFonts w:ascii="Segoe UI" w:hAnsi="Segoe UI" w:cs="Segoe UI"/>
          <w:sz w:val="26"/>
          <w:szCs w:val="26"/>
        </w:rPr>
        <w:t xml:space="preserve">Как </w:t>
      </w:r>
      <w:r w:rsidR="007561C3">
        <w:rPr>
          <w:rFonts w:ascii="Segoe UI" w:hAnsi="Segoe UI" w:cs="Segoe UI"/>
          <w:sz w:val="26"/>
          <w:szCs w:val="26"/>
        </w:rPr>
        <w:t>сообщила</w:t>
      </w:r>
      <w:r w:rsidRPr="009B5667">
        <w:rPr>
          <w:rFonts w:ascii="Segoe UI" w:hAnsi="Segoe UI" w:cs="Segoe UI"/>
          <w:sz w:val="26"/>
          <w:szCs w:val="26"/>
        </w:rPr>
        <w:t xml:space="preserve"> </w:t>
      </w:r>
      <w:r w:rsidR="006F34EF" w:rsidRPr="009B5667">
        <w:rPr>
          <w:rFonts w:ascii="Segoe UI" w:hAnsi="Segoe UI" w:cs="Segoe UI"/>
          <w:sz w:val="26"/>
          <w:szCs w:val="26"/>
        </w:rPr>
        <w:t xml:space="preserve">заместитель руководителя Управления </w:t>
      </w:r>
      <w:proofErr w:type="spellStart"/>
      <w:r w:rsidR="006F34EF" w:rsidRPr="009B5667">
        <w:rPr>
          <w:rFonts w:ascii="Segoe UI" w:hAnsi="Segoe UI" w:cs="Segoe UI"/>
          <w:sz w:val="26"/>
          <w:szCs w:val="26"/>
        </w:rPr>
        <w:t>Росреестра</w:t>
      </w:r>
      <w:proofErr w:type="spellEnd"/>
      <w:r w:rsidR="006F34EF" w:rsidRPr="009B5667">
        <w:rPr>
          <w:rFonts w:ascii="Segoe UI" w:hAnsi="Segoe UI" w:cs="Segoe UI"/>
          <w:sz w:val="26"/>
          <w:szCs w:val="26"/>
        </w:rPr>
        <w:t xml:space="preserve"> по Иркутской области Лариса Варфоломеева</w:t>
      </w:r>
      <w:r w:rsidRPr="009B5667">
        <w:rPr>
          <w:rFonts w:ascii="Segoe UI" w:hAnsi="Segoe UI" w:cs="Segoe UI"/>
          <w:sz w:val="26"/>
          <w:szCs w:val="26"/>
        </w:rPr>
        <w:t xml:space="preserve">, до начала применения </w:t>
      </w:r>
      <w:r w:rsidR="00DE1A3A">
        <w:rPr>
          <w:rFonts w:ascii="Segoe UI" w:hAnsi="Segoe UI" w:cs="Segoe UI"/>
          <w:sz w:val="26"/>
          <w:szCs w:val="26"/>
        </w:rPr>
        <w:t>«лесной амнистии»</w:t>
      </w:r>
      <w:r w:rsidRPr="009B5667">
        <w:rPr>
          <w:rFonts w:ascii="Segoe UI" w:hAnsi="Segoe UI" w:cs="Segoe UI"/>
          <w:sz w:val="26"/>
          <w:szCs w:val="26"/>
        </w:rPr>
        <w:t xml:space="preserve"> общая площадь земель лесного фонда</w:t>
      </w:r>
      <w:r w:rsidR="00EE2E69">
        <w:rPr>
          <w:rFonts w:ascii="Segoe UI" w:hAnsi="Segoe UI" w:cs="Segoe UI"/>
          <w:sz w:val="26"/>
          <w:szCs w:val="26"/>
        </w:rPr>
        <w:t xml:space="preserve"> Иркутской области</w:t>
      </w:r>
      <w:r w:rsidRPr="009B5667">
        <w:rPr>
          <w:rFonts w:ascii="Segoe UI" w:hAnsi="Segoe UI" w:cs="Segoe UI"/>
          <w:sz w:val="26"/>
          <w:szCs w:val="26"/>
        </w:rPr>
        <w:t xml:space="preserve"> в ЕГРН на 13% превышала площадь </w:t>
      </w:r>
      <w:r w:rsidR="00EE2E69">
        <w:rPr>
          <w:rFonts w:ascii="Segoe UI" w:hAnsi="Segoe UI" w:cs="Segoe UI"/>
          <w:sz w:val="26"/>
          <w:szCs w:val="26"/>
        </w:rPr>
        <w:t>региона</w:t>
      </w:r>
      <w:r w:rsidRPr="009B5667">
        <w:rPr>
          <w:rFonts w:ascii="Segoe UI" w:hAnsi="Segoe UI" w:cs="Segoe UI"/>
          <w:sz w:val="26"/>
          <w:szCs w:val="26"/>
        </w:rPr>
        <w:t xml:space="preserve"> и на 26% </w:t>
      </w:r>
      <w:r w:rsidR="00C84EE9">
        <w:rPr>
          <w:rFonts w:ascii="Segoe UI" w:hAnsi="Segoe UI" w:cs="Segoe UI"/>
          <w:sz w:val="26"/>
          <w:szCs w:val="26"/>
        </w:rPr>
        <w:t xml:space="preserve">– </w:t>
      </w:r>
      <w:r w:rsidRPr="009B5667">
        <w:rPr>
          <w:rFonts w:ascii="Segoe UI" w:hAnsi="Segoe UI" w:cs="Segoe UI"/>
          <w:sz w:val="26"/>
          <w:szCs w:val="26"/>
        </w:rPr>
        <w:t>показатели Государс</w:t>
      </w:r>
      <w:r w:rsidR="00DE1A3A">
        <w:rPr>
          <w:rFonts w:ascii="Segoe UI" w:hAnsi="Segoe UI" w:cs="Segoe UI"/>
          <w:sz w:val="26"/>
          <w:szCs w:val="26"/>
        </w:rPr>
        <w:t>твенного лесного реестра (ГЛР).</w:t>
      </w:r>
      <w:r w:rsidR="006F34EF" w:rsidRPr="006F34EF">
        <w:rPr>
          <w:rFonts w:ascii="Segoe UI" w:hAnsi="Segoe UI" w:cs="Segoe UI"/>
          <w:sz w:val="26"/>
          <w:szCs w:val="26"/>
        </w:rPr>
        <w:t xml:space="preserve"> </w:t>
      </w:r>
      <w:r w:rsidR="006F34EF" w:rsidRPr="009B5667">
        <w:rPr>
          <w:rFonts w:ascii="Segoe UI" w:hAnsi="Segoe UI" w:cs="Segoe UI"/>
          <w:sz w:val="26"/>
          <w:szCs w:val="26"/>
        </w:rPr>
        <w:t>В результате реализации федерального закона № 280-ФЗ, известного как «закон о лесной амнистии», общая площадь земель лесного фонда Иркутской области в Едином государственном реестре недвижимости</w:t>
      </w:r>
      <w:r w:rsidR="006F34EF">
        <w:rPr>
          <w:rFonts w:ascii="Segoe UI" w:hAnsi="Segoe UI" w:cs="Segoe UI"/>
          <w:sz w:val="26"/>
          <w:szCs w:val="26"/>
        </w:rPr>
        <w:t xml:space="preserve"> (ЕГРН)</w:t>
      </w:r>
      <w:r w:rsidR="006F34EF" w:rsidRPr="009B5667">
        <w:rPr>
          <w:rFonts w:ascii="Segoe UI" w:hAnsi="Segoe UI" w:cs="Segoe UI"/>
          <w:sz w:val="26"/>
          <w:szCs w:val="26"/>
        </w:rPr>
        <w:t xml:space="preserve"> у</w:t>
      </w:r>
      <w:r w:rsidR="00E4614A">
        <w:rPr>
          <w:rFonts w:ascii="Segoe UI" w:hAnsi="Segoe UI" w:cs="Segoe UI"/>
          <w:sz w:val="26"/>
          <w:szCs w:val="26"/>
        </w:rPr>
        <w:t xml:space="preserve">меньшилась на 103,4 тыс. кв. км </w:t>
      </w:r>
      <w:r w:rsidR="00E4614A" w:rsidRPr="00E4614A">
        <w:rPr>
          <w:rFonts w:ascii="Segoe UI" w:hAnsi="Segoe UI" w:cs="Segoe UI"/>
          <w:sz w:val="26"/>
          <w:szCs w:val="26"/>
        </w:rPr>
        <w:t>и перестала превышать площадь всей Иркутской области.</w:t>
      </w:r>
    </w:p>
    <w:p w:rsidR="00871B46" w:rsidRPr="00D16F0A" w:rsidRDefault="007561C3" w:rsidP="00740237">
      <w:pPr>
        <w:spacing w:after="0" w:line="240" w:lineRule="auto"/>
        <w:ind w:firstLine="709"/>
        <w:jc w:val="both"/>
        <w:rPr>
          <w:rFonts w:ascii="Segoe UI" w:hAnsi="Segoe UI" w:cs="Segoe UI"/>
          <w:sz w:val="26"/>
          <w:szCs w:val="26"/>
        </w:rPr>
      </w:pPr>
      <w:r w:rsidRPr="00D16F0A">
        <w:rPr>
          <w:rFonts w:ascii="Segoe UI" w:hAnsi="Segoe UI" w:cs="Segoe UI"/>
          <w:sz w:val="26"/>
          <w:szCs w:val="26"/>
        </w:rPr>
        <w:t xml:space="preserve">Управление </w:t>
      </w:r>
      <w:proofErr w:type="spellStart"/>
      <w:r w:rsidRPr="00D16F0A">
        <w:rPr>
          <w:rFonts w:ascii="Segoe UI" w:hAnsi="Segoe UI" w:cs="Segoe UI"/>
          <w:sz w:val="26"/>
          <w:szCs w:val="26"/>
        </w:rPr>
        <w:t>Росреестра</w:t>
      </w:r>
      <w:proofErr w:type="spellEnd"/>
      <w:r w:rsidRPr="00D16F0A">
        <w:rPr>
          <w:rFonts w:ascii="Segoe UI" w:hAnsi="Segoe UI" w:cs="Segoe UI"/>
          <w:sz w:val="26"/>
          <w:szCs w:val="26"/>
        </w:rPr>
        <w:t xml:space="preserve"> по Иркутской области применяет </w:t>
      </w:r>
      <w:r w:rsidR="00EE2E69" w:rsidRPr="00D16F0A">
        <w:rPr>
          <w:rFonts w:ascii="Segoe UI" w:hAnsi="Segoe UI" w:cs="Segoe UI"/>
          <w:sz w:val="26"/>
          <w:szCs w:val="26"/>
        </w:rPr>
        <w:t xml:space="preserve">закон «о лесной амнистии» </w:t>
      </w:r>
      <w:r w:rsidRPr="00D16F0A">
        <w:rPr>
          <w:rFonts w:ascii="Segoe UI" w:hAnsi="Segoe UI" w:cs="Segoe UI"/>
          <w:sz w:val="26"/>
          <w:szCs w:val="26"/>
        </w:rPr>
        <w:t xml:space="preserve">в рамках статьи 60.2 федерального закона № 218 «О государственной регистрации недвижимости». </w:t>
      </w:r>
      <w:r w:rsidR="00EE2E69" w:rsidRPr="00D16F0A">
        <w:rPr>
          <w:rFonts w:ascii="Segoe UI" w:hAnsi="Segoe UI" w:cs="Segoe UI"/>
          <w:sz w:val="26"/>
          <w:szCs w:val="26"/>
        </w:rPr>
        <w:t xml:space="preserve">В ходе этой работы </w:t>
      </w:r>
      <w:r w:rsidR="0094685F">
        <w:rPr>
          <w:rFonts w:ascii="Segoe UI" w:hAnsi="Segoe UI" w:cs="Segoe UI"/>
          <w:sz w:val="26"/>
          <w:szCs w:val="26"/>
        </w:rPr>
        <w:t xml:space="preserve">ведомство </w:t>
      </w:r>
      <w:r w:rsidR="0094685F" w:rsidRPr="0094685F">
        <w:rPr>
          <w:rFonts w:ascii="Segoe UI" w:hAnsi="Segoe UI" w:cs="Segoe UI"/>
          <w:sz w:val="26"/>
          <w:szCs w:val="26"/>
        </w:rPr>
        <w:t>устран</w:t>
      </w:r>
      <w:r w:rsidR="0094685F">
        <w:rPr>
          <w:rFonts w:ascii="Segoe UI" w:hAnsi="Segoe UI" w:cs="Segoe UI"/>
          <w:sz w:val="26"/>
          <w:szCs w:val="26"/>
        </w:rPr>
        <w:t>яет противоречия</w:t>
      </w:r>
      <w:r w:rsidR="0094685F" w:rsidRPr="0094685F">
        <w:rPr>
          <w:rFonts w:ascii="Segoe UI" w:hAnsi="Segoe UI" w:cs="Segoe UI"/>
          <w:sz w:val="26"/>
          <w:szCs w:val="26"/>
        </w:rPr>
        <w:t xml:space="preserve"> в сведениях ЕГРН о земельных участках, имеющих пересечения с землями лесного фонда, и исключ</w:t>
      </w:r>
      <w:r w:rsidR="0094685F">
        <w:rPr>
          <w:rFonts w:ascii="Segoe UI" w:hAnsi="Segoe UI" w:cs="Segoe UI"/>
          <w:sz w:val="26"/>
          <w:szCs w:val="26"/>
        </w:rPr>
        <w:t>ает</w:t>
      </w:r>
      <w:r w:rsidR="0094685F" w:rsidRPr="0094685F">
        <w:rPr>
          <w:rFonts w:ascii="Segoe UI" w:hAnsi="Segoe UI" w:cs="Segoe UI"/>
          <w:sz w:val="26"/>
          <w:szCs w:val="26"/>
        </w:rPr>
        <w:t xml:space="preserve"> из ЕГРН дублирующи</w:t>
      </w:r>
      <w:r w:rsidR="0094685F">
        <w:rPr>
          <w:rFonts w:ascii="Segoe UI" w:hAnsi="Segoe UI" w:cs="Segoe UI"/>
          <w:sz w:val="26"/>
          <w:szCs w:val="26"/>
        </w:rPr>
        <w:t>е</w:t>
      </w:r>
      <w:r w:rsidR="0094685F" w:rsidRPr="0094685F">
        <w:rPr>
          <w:rFonts w:ascii="Segoe UI" w:hAnsi="Segoe UI" w:cs="Segoe UI"/>
          <w:sz w:val="26"/>
          <w:szCs w:val="26"/>
        </w:rPr>
        <w:t xml:space="preserve"> сведени</w:t>
      </w:r>
      <w:r w:rsidR="0094685F">
        <w:rPr>
          <w:rFonts w:ascii="Segoe UI" w:hAnsi="Segoe UI" w:cs="Segoe UI"/>
          <w:sz w:val="26"/>
          <w:szCs w:val="26"/>
        </w:rPr>
        <w:t>я</w:t>
      </w:r>
      <w:r w:rsidR="0094685F" w:rsidRPr="0094685F">
        <w:rPr>
          <w:rFonts w:ascii="Segoe UI" w:hAnsi="Segoe UI" w:cs="Segoe UI"/>
          <w:sz w:val="26"/>
          <w:szCs w:val="26"/>
        </w:rPr>
        <w:t xml:space="preserve"> о лесных участках.</w:t>
      </w:r>
    </w:p>
    <w:p w:rsidR="00871B46" w:rsidRDefault="008A6B73" w:rsidP="00740237">
      <w:pPr>
        <w:spacing w:after="0" w:line="240" w:lineRule="auto"/>
        <w:ind w:firstLine="709"/>
        <w:jc w:val="both"/>
        <w:rPr>
          <w:rFonts w:ascii="Segoe UI" w:hAnsi="Segoe UI" w:cs="Segoe UI"/>
          <w:sz w:val="26"/>
          <w:szCs w:val="26"/>
        </w:rPr>
      </w:pPr>
      <w:r w:rsidRPr="009B5667">
        <w:rPr>
          <w:rFonts w:ascii="Segoe UI" w:hAnsi="Segoe UI" w:cs="Segoe UI"/>
          <w:sz w:val="26"/>
          <w:szCs w:val="26"/>
        </w:rPr>
        <w:t xml:space="preserve">«Основаниями для применения данной статьи </w:t>
      </w:r>
      <w:r w:rsidR="004C1CE4" w:rsidRPr="009B5667">
        <w:rPr>
          <w:rFonts w:ascii="Segoe UI" w:hAnsi="Segoe UI" w:cs="Segoe UI"/>
          <w:sz w:val="26"/>
          <w:szCs w:val="26"/>
        </w:rPr>
        <w:t>может быть заявление об осуществлении учетно-регистрационных действий</w:t>
      </w:r>
      <w:r w:rsidR="00D82554" w:rsidRPr="009B5667">
        <w:rPr>
          <w:rFonts w:ascii="Segoe UI" w:hAnsi="Segoe UI" w:cs="Segoe UI"/>
          <w:sz w:val="26"/>
          <w:szCs w:val="26"/>
        </w:rPr>
        <w:t xml:space="preserve">, обращение заинтересованных лиц, выявление </w:t>
      </w:r>
      <w:proofErr w:type="spellStart"/>
      <w:r w:rsidR="00D82554" w:rsidRPr="009B5667">
        <w:rPr>
          <w:rFonts w:ascii="Segoe UI" w:hAnsi="Segoe UI" w:cs="Segoe UI"/>
          <w:sz w:val="26"/>
          <w:szCs w:val="26"/>
        </w:rPr>
        <w:t>Росреестром</w:t>
      </w:r>
      <w:proofErr w:type="spellEnd"/>
      <w:r w:rsidR="00D82554" w:rsidRPr="009B5667">
        <w:rPr>
          <w:rFonts w:ascii="Segoe UI" w:hAnsi="Segoe UI" w:cs="Segoe UI"/>
          <w:sz w:val="26"/>
          <w:szCs w:val="26"/>
        </w:rPr>
        <w:t xml:space="preserve"> ошибок в сведениях ЕГРН о лесных участках.</w:t>
      </w:r>
      <w:r w:rsidR="004C1CE4" w:rsidRPr="009B5667">
        <w:rPr>
          <w:rFonts w:ascii="Segoe UI" w:hAnsi="Segoe UI" w:cs="Segoe UI"/>
          <w:sz w:val="26"/>
          <w:szCs w:val="26"/>
        </w:rPr>
        <w:t xml:space="preserve"> </w:t>
      </w:r>
      <w:r w:rsidRPr="009B5667">
        <w:rPr>
          <w:rFonts w:ascii="Segoe UI" w:hAnsi="Segoe UI" w:cs="Segoe UI"/>
          <w:sz w:val="26"/>
          <w:szCs w:val="26"/>
        </w:rPr>
        <w:t xml:space="preserve">По состоянию на 1 декабря 2019 года </w:t>
      </w:r>
      <w:r w:rsidR="00D82554" w:rsidRPr="009B5667">
        <w:rPr>
          <w:rFonts w:ascii="Segoe UI" w:hAnsi="Segoe UI" w:cs="Segoe UI"/>
          <w:sz w:val="26"/>
          <w:szCs w:val="26"/>
        </w:rPr>
        <w:t xml:space="preserve">Управление </w:t>
      </w:r>
      <w:proofErr w:type="spellStart"/>
      <w:r w:rsidR="00D82554" w:rsidRPr="009B5667">
        <w:rPr>
          <w:rFonts w:ascii="Segoe UI" w:hAnsi="Segoe UI" w:cs="Segoe UI"/>
          <w:sz w:val="26"/>
          <w:szCs w:val="26"/>
        </w:rPr>
        <w:t>Росреестра</w:t>
      </w:r>
      <w:proofErr w:type="spellEnd"/>
      <w:r w:rsidR="00D82554" w:rsidRPr="009B5667">
        <w:rPr>
          <w:rFonts w:ascii="Segoe UI" w:hAnsi="Segoe UI" w:cs="Segoe UI"/>
          <w:sz w:val="26"/>
          <w:szCs w:val="26"/>
        </w:rPr>
        <w:t xml:space="preserve"> по Иркутской области</w:t>
      </w:r>
      <w:r w:rsidRPr="009B5667">
        <w:rPr>
          <w:rFonts w:ascii="Segoe UI" w:hAnsi="Segoe UI" w:cs="Segoe UI"/>
          <w:sz w:val="26"/>
          <w:szCs w:val="26"/>
        </w:rPr>
        <w:t xml:space="preserve"> </w:t>
      </w:r>
      <w:r w:rsidR="00D82554" w:rsidRPr="009B5667">
        <w:rPr>
          <w:rFonts w:ascii="Segoe UI" w:hAnsi="Segoe UI" w:cs="Segoe UI"/>
          <w:sz w:val="26"/>
          <w:szCs w:val="26"/>
        </w:rPr>
        <w:t>применило</w:t>
      </w:r>
      <w:r w:rsidRPr="009B5667">
        <w:rPr>
          <w:rFonts w:ascii="Segoe UI" w:hAnsi="Segoe UI" w:cs="Segoe UI"/>
          <w:sz w:val="26"/>
          <w:szCs w:val="26"/>
        </w:rPr>
        <w:t xml:space="preserve"> </w:t>
      </w:r>
      <w:r w:rsidR="00451073">
        <w:rPr>
          <w:rFonts w:ascii="Segoe UI" w:hAnsi="Segoe UI" w:cs="Segoe UI"/>
          <w:sz w:val="26"/>
          <w:szCs w:val="26"/>
        </w:rPr>
        <w:t>положения з</w:t>
      </w:r>
      <w:r w:rsidR="00D82554" w:rsidRPr="009B5667">
        <w:rPr>
          <w:rFonts w:ascii="Segoe UI" w:hAnsi="Segoe UI" w:cs="Segoe UI"/>
          <w:sz w:val="26"/>
          <w:szCs w:val="26"/>
        </w:rPr>
        <w:t xml:space="preserve">акона в </w:t>
      </w:r>
      <w:r w:rsidRPr="0007744B">
        <w:rPr>
          <w:rFonts w:ascii="Segoe UI" w:hAnsi="Segoe UI" w:cs="Segoe UI"/>
          <w:sz w:val="26"/>
          <w:szCs w:val="26"/>
        </w:rPr>
        <w:t>3 18</w:t>
      </w:r>
      <w:r w:rsidR="00C84EE9" w:rsidRPr="0007744B">
        <w:rPr>
          <w:rFonts w:ascii="Segoe UI" w:hAnsi="Segoe UI" w:cs="Segoe UI"/>
          <w:sz w:val="26"/>
          <w:szCs w:val="26"/>
        </w:rPr>
        <w:t>5</w:t>
      </w:r>
      <w:r w:rsidRPr="0007744B">
        <w:rPr>
          <w:rFonts w:ascii="Segoe UI" w:hAnsi="Segoe UI" w:cs="Segoe UI"/>
          <w:sz w:val="26"/>
          <w:szCs w:val="26"/>
        </w:rPr>
        <w:t xml:space="preserve"> случ</w:t>
      </w:r>
      <w:r w:rsidR="00D82554" w:rsidRPr="0007744B">
        <w:rPr>
          <w:rFonts w:ascii="Segoe UI" w:hAnsi="Segoe UI" w:cs="Segoe UI"/>
          <w:sz w:val="26"/>
          <w:szCs w:val="26"/>
        </w:rPr>
        <w:t>а</w:t>
      </w:r>
      <w:r w:rsidR="00C84EE9" w:rsidRPr="0007744B">
        <w:rPr>
          <w:rFonts w:ascii="Segoe UI" w:hAnsi="Segoe UI" w:cs="Segoe UI"/>
          <w:sz w:val="26"/>
          <w:szCs w:val="26"/>
        </w:rPr>
        <w:t>ях</w:t>
      </w:r>
      <w:r w:rsidRPr="009B5667">
        <w:rPr>
          <w:rFonts w:ascii="Segoe UI" w:hAnsi="Segoe UI" w:cs="Segoe UI"/>
          <w:sz w:val="26"/>
          <w:szCs w:val="26"/>
        </w:rPr>
        <w:t xml:space="preserve">. В </w:t>
      </w:r>
      <w:r w:rsidR="00D82554" w:rsidRPr="009B5667">
        <w:rPr>
          <w:rFonts w:ascii="Segoe UI" w:hAnsi="Segoe UI" w:cs="Segoe UI"/>
          <w:sz w:val="26"/>
          <w:szCs w:val="26"/>
        </w:rPr>
        <w:t xml:space="preserve">2 594 </w:t>
      </w:r>
      <w:r w:rsidRPr="009B5667">
        <w:rPr>
          <w:rFonts w:ascii="Segoe UI" w:hAnsi="Segoe UI" w:cs="Segoe UI"/>
          <w:sz w:val="26"/>
          <w:szCs w:val="26"/>
        </w:rPr>
        <w:t>случа</w:t>
      </w:r>
      <w:r w:rsidR="00D82554" w:rsidRPr="009B5667">
        <w:rPr>
          <w:rFonts w:ascii="Segoe UI" w:hAnsi="Segoe UI" w:cs="Segoe UI"/>
          <w:sz w:val="26"/>
          <w:szCs w:val="26"/>
        </w:rPr>
        <w:t>ях</w:t>
      </w:r>
      <w:r w:rsidRPr="009B5667">
        <w:rPr>
          <w:rFonts w:ascii="Segoe UI" w:hAnsi="Segoe UI" w:cs="Segoe UI"/>
          <w:sz w:val="26"/>
          <w:szCs w:val="26"/>
        </w:rPr>
        <w:t xml:space="preserve"> </w:t>
      </w:r>
      <w:r w:rsidR="00D82554" w:rsidRPr="009B5667">
        <w:rPr>
          <w:rFonts w:ascii="Segoe UI" w:hAnsi="Segoe UI" w:cs="Segoe UI"/>
          <w:sz w:val="26"/>
          <w:szCs w:val="26"/>
        </w:rPr>
        <w:t xml:space="preserve">(82%) </w:t>
      </w:r>
      <w:r w:rsidRPr="009B5667">
        <w:rPr>
          <w:rFonts w:ascii="Segoe UI" w:hAnsi="Segoe UI" w:cs="Segoe UI"/>
          <w:sz w:val="26"/>
          <w:szCs w:val="26"/>
        </w:rPr>
        <w:t xml:space="preserve">закон применен по инициативе </w:t>
      </w:r>
      <w:r w:rsidR="00D82554" w:rsidRPr="009B5667">
        <w:rPr>
          <w:rFonts w:ascii="Segoe UI" w:hAnsi="Segoe UI" w:cs="Segoe UI"/>
          <w:sz w:val="26"/>
          <w:szCs w:val="26"/>
        </w:rPr>
        <w:t>ведомства</w:t>
      </w:r>
      <w:r w:rsidRPr="009B5667">
        <w:rPr>
          <w:rFonts w:ascii="Segoe UI" w:hAnsi="Segoe UI" w:cs="Segoe UI"/>
          <w:sz w:val="26"/>
          <w:szCs w:val="26"/>
        </w:rPr>
        <w:t xml:space="preserve">, </w:t>
      </w:r>
      <w:r w:rsidR="00D82554" w:rsidRPr="009B5667">
        <w:rPr>
          <w:rFonts w:ascii="Segoe UI" w:hAnsi="Segoe UI" w:cs="Segoe UI"/>
          <w:sz w:val="26"/>
          <w:szCs w:val="26"/>
        </w:rPr>
        <w:t>в 587</w:t>
      </w:r>
      <w:r w:rsidRPr="009B5667">
        <w:rPr>
          <w:rFonts w:ascii="Segoe UI" w:hAnsi="Segoe UI" w:cs="Segoe UI"/>
          <w:sz w:val="26"/>
          <w:szCs w:val="26"/>
        </w:rPr>
        <w:t xml:space="preserve"> случа</w:t>
      </w:r>
      <w:r w:rsidR="00D82554" w:rsidRPr="009B5667">
        <w:rPr>
          <w:rFonts w:ascii="Segoe UI" w:hAnsi="Segoe UI" w:cs="Segoe UI"/>
          <w:sz w:val="26"/>
          <w:szCs w:val="26"/>
        </w:rPr>
        <w:t>ях</w:t>
      </w:r>
      <w:r w:rsidRPr="009B5667">
        <w:rPr>
          <w:rFonts w:ascii="Segoe UI" w:hAnsi="Segoe UI" w:cs="Segoe UI"/>
          <w:sz w:val="26"/>
          <w:szCs w:val="26"/>
        </w:rPr>
        <w:t xml:space="preserve"> </w:t>
      </w:r>
      <w:r w:rsidR="00D82554" w:rsidRPr="009B5667">
        <w:rPr>
          <w:rFonts w:ascii="Segoe UI" w:hAnsi="Segoe UI" w:cs="Segoe UI"/>
          <w:sz w:val="26"/>
          <w:szCs w:val="26"/>
        </w:rPr>
        <w:t xml:space="preserve">(18%) </w:t>
      </w:r>
      <w:r w:rsidR="00C84EE9">
        <w:rPr>
          <w:rFonts w:ascii="Segoe UI" w:hAnsi="Segoe UI" w:cs="Segoe UI"/>
          <w:sz w:val="26"/>
          <w:szCs w:val="26"/>
        </w:rPr>
        <w:t>–</w:t>
      </w:r>
      <w:r w:rsidR="00D82554" w:rsidRPr="009B5667">
        <w:rPr>
          <w:rFonts w:ascii="Segoe UI" w:hAnsi="Segoe UI" w:cs="Segoe UI"/>
          <w:sz w:val="26"/>
          <w:szCs w:val="26"/>
        </w:rPr>
        <w:t xml:space="preserve"> </w:t>
      </w:r>
      <w:r w:rsidRPr="009B5667">
        <w:rPr>
          <w:rFonts w:ascii="Segoe UI" w:hAnsi="Segoe UI" w:cs="Segoe UI"/>
          <w:sz w:val="26"/>
          <w:szCs w:val="26"/>
        </w:rPr>
        <w:t xml:space="preserve">по заявлениям </w:t>
      </w:r>
      <w:r w:rsidR="00D16F0A">
        <w:rPr>
          <w:rFonts w:ascii="Segoe UI" w:hAnsi="Segoe UI" w:cs="Segoe UI"/>
          <w:sz w:val="26"/>
          <w:szCs w:val="26"/>
        </w:rPr>
        <w:t>граждан</w:t>
      </w:r>
      <w:r w:rsidRPr="009B5667">
        <w:rPr>
          <w:rFonts w:ascii="Segoe UI" w:hAnsi="Segoe UI" w:cs="Segoe UI"/>
          <w:sz w:val="26"/>
          <w:szCs w:val="26"/>
        </w:rPr>
        <w:t xml:space="preserve"> о проведении учетно-регистрационных действий в отношении их земельных участков», </w:t>
      </w:r>
      <w:r w:rsidR="00C84EE9">
        <w:rPr>
          <w:rFonts w:ascii="Segoe UI" w:hAnsi="Segoe UI" w:cs="Segoe UI"/>
          <w:sz w:val="26"/>
          <w:szCs w:val="26"/>
        </w:rPr>
        <w:t>–</w:t>
      </w:r>
      <w:r w:rsidRPr="009B5667">
        <w:rPr>
          <w:rFonts w:ascii="Segoe UI" w:hAnsi="Segoe UI" w:cs="Segoe UI"/>
          <w:sz w:val="26"/>
          <w:szCs w:val="26"/>
        </w:rPr>
        <w:t xml:space="preserve"> пояснила Лариса Варфоломеева.</w:t>
      </w:r>
    </w:p>
    <w:p w:rsidR="00871B46" w:rsidRDefault="00F07B46" w:rsidP="00740237">
      <w:pPr>
        <w:spacing w:after="0" w:line="240" w:lineRule="auto"/>
        <w:ind w:firstLine="709"/>
        <w:jc w:val="both"/>
        <w:rPr>
          <w:rFonts w:ascii="Segoe UI" w:hAnsi="Segoe UI" w:cs="Segoe UI"/>
          <w:sz w:val="26"/>
          <w:szCs w:val="26"/>
        </w:rPr>
      </w:pPr>
      <w:r>
        <w:rPr>
          <w:rFonts w:ascii="Segoe UI" w:hAnsi="Segoe UI" w:cs="Segoe UI"/>
          <w:sz w:val="26"/>
          <w:szCs w:val="26"/>
        </w:rPr>
        <w:t>В том числе,</w:t>
      </w:r>
      <w:r w:rsidR="00451073">
        <w:rPr>
          <w:rFonts w:ascii="Segoe UI" w:hAnsi="Segoe UI" w:cs="Segoe UI"/>
          <w:sz w:val="26"/>
          <w:szCs w:val="26"/>
        </w:rPr>
        <w:t xml:space="preserve"> </w:t>
      </w:r>
      <w:r w:rsidR="00D16F0A">
        <w:rPr>
          <w:rFonts w:ascii="Segoe UI" w:hAnsi="Segoe UI" w:cs="Segoe UI"/>
          <w:sz w:val="26"/>
          <w:szCs w:val="26"/>
        </w:rPr>
        <w:t>реализация «лесной амнистии» позволила исключить</w:t>
      </w:r>
      <w:r>
        <w:rPr>
          <w:rFonts w:ascii="Segoe UI" w:hAnsi="Segoe UI" w:cs="Segoe UI"/>
          <w:sz w:val="26"/>
          <w:szCs w:val="26"/>
        </w:rPr>
        <w:t xml:space="preserve"> </w:t>
      </w:r>
      <w:r w:rsidR="00641EF1" w:rsidRPr="009B5667">
        <w:rPr>
          <w:rFonts w:ascii="Segoe UI" w:hAnsi="Segoe UI" w:cs="Segoe UI"/>
          <w:sz w:val="26"/>
          <w:szCs w:val="26"/>
        </w:rPr>
        <w:t>из ЕГРН дублирующие сведения о 1</w:t>
      </w:r>
      <w:r w:rsidR="00641EF1">
        <w:rPr>
          <w:rFonts w:ascii="Segoe UI" w:hAnsi="Segoe UI" w:cs="Segoe UI"/>
          <w:sz w:val="26"/>
          <w:szCs w:val="26"/>
        </w:rPr>
        <w:t xml:space="preserve"> </w:t>
      </w:r>
      <w:r w:rsidR="00641EF1" w:rsidRPr="009B5667">
        <w:rPr>
          <w:rFonts w:ascii="Segoe UI" w:hAnsi="Segoe UI" w:cs="Segoe UI"/>
          <w:sz w:val="26"/>
          <w:szCs w:val="26"/>
        </w:rPr>
        <w:t>55</w:t>
      </w:r>
      <w:r w:rsidR="00641EF1">
        <w:rPr>
          <w:rFonts w:ascii="Segoe UI" w:hAnsi="Segoe UI" w:cs="Segoe UI"/>
          <w:sz w:val="26"/>
          <w:szCs w:val="26"/>
        </w:rPr>
        <w:t>7</w:t>
      </w:r>
      <w:r w:rsidR="00641EF1" w:rsidRPr="009B5667">
        <w:rPr>
          <w:rFonts w:ascii="Segoe UI" w:hAnsi="Segoe UI" w:cs="Segoe UI"/>
          <w:sz w:val="26"/>
          <w:szCs w:val="26"/>
        </w:rPr>
        <w:t xml:space="preserve"> лесных участк</w:t>
      </w:r>
      <w:r w:rsidR="00641EF1">
        <w:rPr>
          <w:rFonts w:ascii="Segoe UI" w:hAnsi="Segoe UI" w:cs="Segoe UI"/>
          <w:sz w:val="26"/>
          <w:szCs w:val="26"/>
        </w:rPr>
        <w:t>ах</w:t>
      </w:r>
      <w:r w:rsidR="007561C3">
        <w:rPr>
          <w:rFonts w:ascii="Segoe UI" w:hAnsi="Segoe UI" w:cs="Segoe UI"/>
          <w:sz w:val="26"/>
          <w:szCs w:val="26"/>
        </w:rPr>
        <w:t>. В отношении 603</w:t>
      </w:r>
      <w:r w:rsidR="00641EF1" w:rsidRPr="009B5667">
        <w:rPr>
          <w:rFonts w:ascii="Segoe UI" w:hAnsi="Segoe UI" w:cs="Segoe UI"/>
          <w:sz w:val="26"/>
          <w:szCs w:val="26"/>
        </w:rPr>
        <w:t xml:space="preserve"> </w:t>
      </w:r>
      <w:r w:rsidR="007561C3">
        <w:rPr>
          <w:rFonts w:ascii="Segoe UI" w:hAnsi="Segoe UI" w:cs="Segoe UI"/>
          <w:sz w:val="26"/>
          <w:szCs w:val="26"/>
        </w:rPr>
        <w:t>лесных участков</w:t>
      </w:r>
      <w:r w:rsidR="007561C3" w:rsidRPr="009B5667">
        <w:rPr>
          <w:rFonts w:ascii="Segoe UI" w:hAnsi="Segoe UI" w:cs="Segoe UI"/>
          <w:sz w:val="26"/>
          <w:szCs w:val="26"/>
        </w:rPr>
        <w:t xml:space="preserve"> исправлены реестровые ошибки </w:t>
      </w:r>
      <w:r w:rsidR="00641EF1" w:rsidRPr="009B5667">
        <w:rPr>
          <w:rFonts w:ascii="Segoe UI" w:hAnsi="Segoe UI" w:cs="Segoe UI"/>
          <w:sz w:val="26"/>
          <w:szCs w:val="26"/>
        </w:rPr>
        <w:t>в сведениях ЕГРН</w:t>
      </w:r>
      <w:r w:rsidR="007561C3">
        <w:rPr>
          <w:rFonts w:ascii="Segoe UI" w:hAnsi="Segoe UI" w:cs="Segoe UI"/>
          <w:sz w:val="26"/>
          <w:szCs w:val="26"/>
        </w:rPr>
        <w:t xml:space="preserve"> </w:t>
      </w:r>
      <w:r w:rsidR="00641EF1" w:rsidRPr="009B5667">
        <w:rPr>
          <w:rFonts w:ascii="Segoe UI" w:hAnsi="Segoe UI" w:cs="Segoe UI"/>
          <w:sz w:val="26"/>
          <w:szCs w:val="26"/>
        </w:rPr>
        <w:t xml:space="preserve">– </w:t>
      </w:r>
      <w:r w:rsidR="00641EF1" w:rsidRPr="009B5667">
        <w:rPr>
          <w:rFonts w:ascii="Segoe UI" w:hAnsi="Segoe UI" w:cs="Segoe UI"/>
          <w:sz w:val="26"/>
          <w:szCs w:val="26"/>
        </w:rPr>
        <w:lastRenderedPageBreak/>
        <w:t>устранены пересечения их границ.</w:t>
      </w:r>
      <w:r w:rsidR="007561C3">
        <w:rPr>
          <w:rFonts w:ascii="Segoe UI" w:hAnsi="Segoe UI" w:cs="Segoe UI"/>
          <w:sz w:val="26"/>
          <w:szCs w:val="26"/>
        </w:rPr>
        <w:t xml:space="preserve"> </w:t>
      </w:r>
      <w:r w:rsidR="00D16F0A">
        <w:rPr>
          <w:rFonts w:ascii="Segoe UI" w:hAnsi="Segoe UI" w:cs="Segoe UI"/>
          <w:sz w:val="26"/>
          <w:szCs w:val="26"/>
        </w:rPr>
        <w:t>Также</w:t>
      </w:r>
      <w:r w:rsidR="002018BC">
        <w:rPr>
          <w:rFonts w:ascii="Segoe UI" w:hAnsi="Segoe UI" w:cs="Segoe UI"/>
          <w:sz w:val="26"/>
          <w:szCs w:val="26"/>
        </w:rPr>
        <w:t xml:space="preserve"> для</w:t>
      </w:r>
      <w:r w:rsidR="00451073">
        <w:rPr>
          <w:rFonts w:ascii="Segoe UI" w:hAnsi="Segoe UI" w:cs="Segoe UI"/>
          <w:sz w:val="26"/>
          <w:szCs w:val="26"/>
        </w:rPr>
        <w:t xml:space="preserve"> 434 участк</w:t>
      </w:r>
      <w:r w:rsidR="002018BC">
        <w:rPr>
          <w:rFonts w:ascii="Segoe UI" w:hAnsi="Segoe UI" w:cs="Segoe UI"/>
          <w:sz w:val="26"/>
          <w:szCs w:val="26"/>
        </w:rPr>
        <w:t>ов в ЕГРН была исправлена категория</w:t>
      </w:r>
      <w:r w:rsidR="00641EF1">
        <w:rPr>
          <w:rFonts w:ascii="Segoe UI" w:hAnsi="Segoe UI" w:cs="Segoe UI"/>
          <w:sz w:val="26"/>
          <w:szCs w:val="26"/>
        </w:rPr>
        <w:t xml:space="preserve"> </w:t>
      </w:r>
      <w:r w:rsidR="002018BC">
        <w:rPr>
          <w:rFonts w:ascii="Segoe UI" w:hAnsi="Segoe UI" w:cs="Segoe UI"/>
          <w:sz w:val="26"/>
          <w:szCs w:val="26"/>
        </w:rPr>
        <w:t xml:space="preserve">земель – с земель лесного фонда на </w:t>
      </w:r>
      <w:r w:rsidR="00641EF1" w:rsidRPr="00451073">
        <w:rPr>
          <w:rFonts w:ascii="Segoe UI" w:hAnsi="Segoe UI" w:cs="Segoe UI"/>
          <w:sz w:val="26"/>
          <w:szCs w:val="26"/>
        </w:rPr>
        <w:t>зем</w:t>
      </w:r>
      <w:r w:rsidR="002018BC">
        <w:rPr>
          <w:rFonts w:ascii="Segoe UI" w:hAnsi="Segoe UI" w:cs="Segoe UI"/>
          <w:sz w:val="26"/>
          <w:szCs w:val="26"/>
        </w:rPr>
        <w:t>ли</w:t>
      </w:r>
      <w:r w:rsidR="00641EF1" w:rsidRPr="00451073">
        <w:rPr>
          <w:rFonts w:ascii="Segoe UI" w:hAnsi="Segoe UI" w:cs="Segoe UI"/>
          <w:sz w:val="26"/>
          <w:szCs w:val="26"/>
        </w:rPr>
        <w:t xml:space="preserve"> сельскохозяйственного назначения и</w:t>
      </w:r>
      <w:r w:rsidR="0094685F">
        <w:rPr>
          <w:rFonts w:ascii="Segoe UI" w:hAnsi="Segoe UI" w:cs="Segoe UI"/>
          <w:sz w:val="26"/>
          <w:szCs w:val="26"/>
        </w:rPr>
        <w:t xml:space="preserve"> зем</w:t>
      </w:r>
      <w:r w:rsidR="002018BC">
        <w:rPr>
          <w:rFonts w:ascii="Segoe UI" w:hAnsi="Segoe UI" w:cs="Segoe UI"/>
          <w:sz w:val="26"/>
          <w:szCs w:val="26"/>
        </w:rPr>
        <w:t>ли</w:t>
      </w:r>
      <w:r w:rsidR="00641EF1" w:rsidRPr="00451073">
        <w:rPr>
          <w:rFonts w:ascii="Segoe UI" w:hAnsi="Segoe UI" w:cs="Segoe UI"/>
          <w:sz w:val="26"/>
          <w:szCs w:val="26"/>
        </w:rPr>
        <w:t xml:space="preserve"> населенных пунктов</w:t>
      </w:r>
      <w:r w:rsidR="007561C3">
        <w:rPr>
          <w:rFonts w:ascii="Segoe UI" w:hAnsi="Segoe UI" w:cs="Segoe UI"/>
          <w:sz w:val="26"/>
          <w:szCs w:val="26"/>
        </w:rPr>
        <w:t>.</w:t>
      </w:r>
      <w:r>
        <w:rPr>
          <w:rFonts w:ascii="Segoe UI" w:hAnsi="Segoe UI" w:cs="Segoe UI"/>
          <w:sz w:val="26"/>
          <w:szCs w:val="26"/>
        </w:rPr>
        <w:t xml:space="preserve"> </w:t>
      </w:r>
    </w:p>
    <w:p w:rsidR="00871B46" w:rsidRDefault="006F34EF" w:rsidP="00740237">
      <w:pPr>
        <w:spacing w:after="0" w:line="240" w:lineRule="auto"/>
        <w:ind w:firstLine="709"/>
        <w:jc w:val="both"/>
        <w:rPr>
          <w:rFonts w:ascii="Segoe UI" w:hAnsi="Segoe UI" w:cs="Segoe UI"/>
          <w:sz w:val="26"/>
          <w:szCs w:val="26"/>
        </w:rPr>
      </w:pPr>
      <w:r w:rsidRPr="006F34EF">
        <w:rPr>
          <w:rFonts w:ascii="Segoe UI" w:hAnsi="Segoe UI" w:cs="Segoe UI"/>
          <w:sz w:val="26"/>
          <w:szCs w:val="26"/>
        </w:rPr>
        <w:t xml:space="preserve">Заместитель министра лесного комплекса Иркутской области Юрий Никольский </w:t>
      </w:r>
      <w:r>
        <w:rPr>
          <w:rFonts w:ascii="Segoe UI" w:hAnsi="Segoe UI" w:cs="Segoe UI"/>
          <w:sz w:val="26"/>
          <w:szCs w:val="26"/>
        </w:rPr>
        <w:t>отметил</w:t>
      </w:r>
      <w:r w:rsidRPr="006F34EF">
        <w:rPr>
          <w:rFonts w:ascii="Segoe UI" w:hAnsi="Segoe UI" w:cs="Segoe UI"/>
          <w:sz w:val="26"/>
          <w:szCs w:val="26"/>
        </w:rPr>
        <w:t xml:space="preserve">, что ведомствами проделана обширная работа по уточнению границ лесного фонда. </w:t>
      </w:r>
      <w:r>
        <w:rPr>
          <w:rFonts w:ascii="Segoe UI" w:hAnsi="Segoe UI" w:cs="Segoe UI"/>
          <w:sz w:val="26"/>
          <w:szCs w:val="26"/>
        </w:rPr>
        <w:t xml:space="preserve">Он </w:t>
      </w:r>
      <w:r w:rsidRPr="006F34EF">
        <w:rPr>
          <w:rFonts w:ascii="Segoe UI" w:hAnsi="Segoe UI" w:cs="Segoe UI"/>
          <w:sz w:val="26"/>
          <w:szCs w:val="26"/>
        </w:rPr>
        <w:t>пояснил, что для работы создана межведомственная группа, которая занимается уточ</w:t>
      </w:r>
      <w:r>
        <w:rPr>
          <w:rFonts w:ascii="Segoe UI" w:hAnsi="Segoe UI" w:cs="Segoe UI"/>
          <w:sz w:val="26"/>
          <w:szCs w:val="26"/>
        </w:rPr>
        <w:t>нением границ спорных участков.</w:t>
      </w:r>
    </w:p>
    <w:p w:rsidR="00871B46" w:rsidRPr="006F34EF" w:rsidRDefault="006F34EF" w:rsidP="00740237">
      <w:pPr>
        <w:spacing w:after="0" w:line="240" w:lineRule="auto"/>
        <w:ind w:firstLine="709"/>
        <w:jc w:val="both"/>
        <w:rPr>
          <w:rFonts w:ascii="Segoe UI" w:hAnsi="Segoe UI" w:cs="Segoe UI"/>
          <w:sz w:val="26"/>
          <w:szCs w:val="26"/>
        </w:rPr>
      </w:pPr>
      <w:r>
        <w:rPr>
          <w:rFonts w:ascii="Segoe UI" w:hAnsi="Segoe UI" w:cs="Segoe UI"/>
          <w:sz w:val="26"/>
          <w:szCs w:val="26"/>
        </w:rPr>
        <w:t>«</w:t>
      </w:r>
      <w:r w:rsidRPr="006F34EF">
        <w:rPr>
          <w:rFonts w:ascii="Segoe UI" w:hAnsi="Segoe UI" w:cs="Segoe UI"/>
          <w:sz w:val="26"/>
          <w:szCs w:val="26"/>
        </w:rPr>
        <w:t>На 1 декабря 2019 года было проведено уже 25 заседаний межведомственной группы, на которых рассмотрено 6528 участков. Примерная площадь исключенных из государственного реестра участков составляет порядка 1721,3 га. Кроме этого, есть участки, по которым оспариваются права, таких участков 790</w:t>
      </w:r>
      <w:r>
        <w:rPr>
          <w:rFonts w:ascii="Segoe UI" w:hAnsi="Segoe UI" w:cs="Segoe UI"/>
          <w:sz w:val="26"/>
          <w:szCs w:val="26"/>
        </w:rPr>
        <w:t>»</w:t>
      </w:r>
      <w:r w:rsidRPr="006F34EF">
        <w:rPr>
          <w:rFonts w:ascii="Segoe UI" w:hAnsi="Segoe UI" w:cs="Segoe UI"/>
          <w:sz w:val="26"/>
          <w:szCs w:val="26"/>
        </w:rPr>
        <w:t>, - уточнил Юрий Ник</w:t>
      </w:r>
      <w:r>
        <w:rPr>
          <w:rFonts w:ascii="Segoe UI" w:hAnsi="Segoe UI" w:cs="Segoe UI"/>
          <w:sz w:val="26"/>
          <w:szCs w:val="26"/>
        </w:rPr>
        <w:t>ольский.</w:t>
      </w:r>
    </w:p>
    <w:p w:rsidR="00871B46" w:rsidRDefault="006F34EF" w:rsidP="00740237">
      <w:pPr>
        <w:spacing w:after="0" w:line="240" w:lineRule="auto"/>
        <w:ind w:firstLine="709"/>
        <w:jc w:val="both"/>
        <w:rPr>
          <w:rFonts w:ascii="Segoe UI" w:hAnsi="Segoe UI" w:cs="Segoe UI"/>
          <w:sz w:val="26"/>
          <w:szCs w:val="26"/>
        </w:rPr>
      </w:pPr>
      <w:r w:rsidRPr="006F34EF">
        <w:rPr>
          <w:rFonts w:ascii="Segoe UI" w:hAnsi="Segoe UI" w:cs="Segoe UI"/>
          <w:sz w:val="26"/>
          <w:szCs w:val="26"/>
        </w:rPr>
        <w:t>По словам заместителя министра, в министерство лесного комплекса поступили заявления о согласовании схемы расположения на кадастровом плане 11 326 участков. По 8 785 уже принято решение о согласовании. По 2 тысячам получены отказы на основании пересечения с землями лесного фонда. Порядка 300 участков находятся в работе в данное время.</w:t>
      </w:r>
    </w:p>
    <w:p w:rsidR="00871B46" w:rsidRPr="006F34EF" w:rsidRDefault="009F0C37" w:rsidP="00740237">
      <w:pPr>
        <w:spacing w:after="0" w:line="240" w:lineRule="auto"/>
        <w:ind w:firstLine="709"/>
        <w:jc w:val="both"/>
        <w:rPr>
          <w:rFonts w:ascii="Segoe UI" w:hAnsi="Segoe UI" w:cs="Segoe UI"/>
          <w:sz w:val="26"/>
          <w:szCs w:val="26"/>
        </w:rPr>
      </w:pPr>
      <w:r>
        <w:rPr>
          <w:rFonts w:ascii="Segoe UI" w:hAnsi="Segoe UI" w:cs="Segoe UI"/>
          <w:sz w:val="26"/>
          <w:szCs w:val="26"/>
        </w:rPr>
        <w:t>«</w:t>
      </w:r>
      <w:r w:rsidR="006F34EF" w:rsidRPr="006F34EF">
        <w:rPr>
          <w:rFonts w:ascii="Segoe UI" w:hAnsi="Segoe UI" w:cs="Segoe UI"/>
          <w:sz w:val="26"/>
          <w:szCs w:val="26"/>
        </w:rPr>
        <w:t>Установление правильных границ земель лесного фонда необходимо не только для защиты прав граждан, но и для защиты прав Российской Федерации, – отметила на пресс-конф</w:t>
      </w:r>
      <w:r>
        <w:rPr>
          <w:rFonts w:ascii="Segoe UI" w:hAnsi="Segoe UI" w:cs="Segoe UI"/>
          <w:sz w:val="26"/>
          <w:szCs w:val="26"/>
        </w:rPr>
        <w:t xml:space="preserve">еренции заместитель директора </w:t>
      </w:r>
      <w:r w:rsidR="00456D06">
        <w:rPr>
          <w:rFonts w:ascii="Segoe UI" w:hAnsi="Segoe UI" w:cs="Segoe UI"/>
          <w:sz w:val="26"/>
          <w:szCs w:val="26"/>
        </w:rPr>
        <w:t>К</w:t>
      </w:r>
      <w:r w:rsidR="006F34EF" w:rsidRPr="006F34EF">
        <w:rPr>
          <w:rFonts w:ascii="Segoe UI" w:hAnsi="Segoe UI" w:cs="Segoe UI"/>
          <w:sz w:val="26"/>
          <w:szCs w:val="26"/>
        </w:rPr>
        <w:t>адастровой палаты</w:t>
      </w:r>
      <w:r>
        <w:rPr>
          <w:rFonts w:ascii="Segoe UI" w:hAnsi="Segoe UI" w:cs="Segoe UI"/>
          <w:sz w:val="26"/>
          <w:szCs w:val="26"/>
        </w:rPr>
        <w:t xml:space="preserve"> </w:t>
      </w:r>
      <w:r w:rsidR="006F34EF" w:rsidRPr="006F34EF">
        <w:rPr>
          <w:rFonts w:ascii="Segoe UI" w:hAnsi="Segoe UI" w:cs="Segoe UI"/>
          <w:sz w:val="26"/>
          <w:szCs w:val="26"/>
        </w:rPr>
        <w:t xml:space="preserve">Иркутской области Евгения Бутакова. – В рамках нашей рабочей группы мы должны не только становиться на сторону добросовестных </w:t>
      </w:r>
      <w:proofErr w:type="spellStart"/>
      <w:r w:rsidR="006F34EF" w:rsidRPr="006F34EF">
        <w:rPr>
          <w:rFonts w:ascii="Segoe UI" w:hAnsi="Segoe UI" w:cs="Segoe UI"/>
          <w:sz w:val="26"/>
          <w:szCs w:val="26"/>
        </w:rPr>
        <w:t>правоприобретателей</w:t>
      </w:r>
      <w:proofErr w:type="spellEnd"/>
      <w:r w:rsidR="006F34EF" w:rsidRPr="006F34EF">
        <w:rPr>
          <w:rFonts w:ascii="Segoe UI" w:hAnsi="Segoe UI" w:cs="Segoe UI"/>
          <w:sz w:val="26"/>
          <w:szCs w:val="26"/>
        </w:rPr>
        <w:t>, но и не забывать про леса, которые являются неизменным богатством нашей Родины</w:t>
      </w:r>
      <w:r>
        <w:rPr>
          <w:rFonts w:ascii="Segoe UI" w:hAnsi="Segoe UI" w:cs="Segoe UI"/>
          <w:sz w:val="26"/>
          <w:szCs w:val="26"/>
        </w:rPr>
        <w:t>»</w:t>
      </w:r>
      <w:r w:rsidR="006F34EF" w:rsidRPr="006F34EF">
        <w:rPr>
          <w:rFonts w:ascii="Segoe UI" w:hAnsi="Segoe UI" w:cs="Segoe UI"/>
          <w:sz w:val="26"/>
          <w:szCs w:val="26"/>
        </w:rPr>
        <w:t>.</w:t>
      </w:r>
    </w:p>
    <w:p w:rsidR="006F34EF" w:rsidRDefault="006F34EF" w:rsidP="006F34EF">
      <w:pPr>
        <w:spacing w:after="0" w:line="240" w:lineRule="auto"/>
        <w:ind w:firstLine="709"/>
        <w:jc w:val="both"/>
        <w:rPr>
          <w:rFonts w:ascii="Segoe UI" w:hAnsi="Segoe UI" w:cs="Segoe UI"/>
          <w:sz w:val="26"/>
          <w:szCs w:val="26"/>
        </w:rPr>
      </w:pPr>
      <w:r w:rsidRPr="006F34EF">
        <w:rPr>
          <w:rFonts w:ascii="Segoe UI" w:hAnsi="Segoe UI" w:cs="Segoe UI"/>
          <w:sz w:val="26"/>
          <w:szCs w:val="26"/>
        </w:rPr>
        <w:t xml:space="preserve">Она сообщила, что в рамках этой работы также проводится уточнение границ лесничеств. Сейчас в Единый реестр недвижимости внесены границы Киренского, </w:t>
      </w:r>
      <w:proofErr w:type="spellStart"/>
      <w:r w:rsidRPr="006F34EF">
        <w:rPr>
          <w:rFonts w:ascii="Segoe UI" w:hAnsi="Segoe UI" w:cs="Segoe UI"/>
          <w:sz w:val="26"/>
          <w:szCs w:val="26"/>
        </w:rPr>
        <w:t>Бодайбинского</w:t>
      </w:r>
      <w:proofErr w:type="spellEnd"/>
      <w:r w:rsidRPr="006F34EF">
        <w:rPr>
          <w:rFonts w:ascii="Segoe UI" w:hAnsi="Segoe UI" w:cs="Segoe UI"/>
          <w:sz w:val="26"/>
          <w:szCs w:val="26"/>
        </w:rPr>
        <w:t xml:space="preserve"> и </w:t>
      </w:r>
      <w:proofErr w:type="spellStart"/>
      <w:r w:rsidRPr="006F34EF">
        <w:rPr>
          <w:rFonts w:ascii="Segoe UI" w:hAnsi="Segoe UI" w:cs="Segoe UI"/>
          <w:sz w:val="26"/>
          <w:szCs w:val="26"/>
        </w:rPr>
        <w:t>Голоустненского</w:t>
      </w:r>
      <w:proofErr w:type="spellEnd"/>
      <w:r w:rsidRPr="006F34EF">
        <w:rPr>
          <w:rFonts w:ascii="Segoe UI" w:hAnsi="Segoe UI" w:cs="Segoe UI"/>
          <w:sz w:val="26"/>
          <w:szCs w:val="26"/>
        </w:rPr>
        <w:t xml:space="preserve"> лесничеств, их общая площадь более 131 млн квадратных метров. В 2019 году Рослесхоз обратился в Кадастровую палату для оформления границ еще </w:t>
      </w:r>
      <w:proofErr w:type="spellStart"/>
      <w:r w:rsidRPr="006F34EF">
        <w:rPr>
          <w:rFonts w:ascii="Segoe UI" w:hAnsi="Segoe UI" w:cs="Segoe UI"/>
          <w:sz w:val="26"/>
          <w:szCs w:val="26"/>
        </w:rPr>
        <w:t>Усоль</w:t>
      </w:r>
      <w:r w:rsidR="00AE32DE">
        <w:rPr>
          <w:rFonts w:ascii="Segoe UI" w:hAnsi="Segoe UI" w:cs="Segoe UI"/>
          <w:sz w:val="26"/>
          <w:szCs w:val="26"/>
        </w:rPr>
        <w:t>с</w:t>
      </w:r>
      <w:r w:rsidRPr="006F34EF">
        <w:rPr>
          <w:rFonts w:ascii="Segoe UI" w:hAnsi="Segoe UI" w:cs="Segoe UI"/>
          <w:sz w:val="26"/>
          <w:szCs w:val="26"/>
        </w:rPr>
        <w:t>кого</w:t>
      </w:r>
      <w:proofErr w:type="spellEnd"/>
      <w:r w:rsidRPr="006F34EF">
        <w:rPr>
          <w:rFonts w:ascii="Segoe UI" w:hAnsi="Segoe UI" w:cs="Segoe UI"/>
          <w:sz w:val="26"/>
          <w:szCs w:val="26"/>
        </w:rPr>
        <w:t xml:space="preserve">, </w:t>
      </w:r>
      <w:proofErr w:type="spellStart"/>
      <w:r w:rsidRPr="006F34EF">
        <w:rPr>
          <w:rFonts w:ascii="Segoe UI" w:hAnsi="Segoe UI" w:cs="Segoe UI"/>
          <w:sz w:val="26"/>
          <w:szCs w:val="26"/>
        </w:rPr>
        <w:t>Нижнеудинского</w:t>
      </w:r>
      <w:proofErr w:type="spellEnd"/>
      <w:r w:rsidRPr="006F34EF">
        <w:rPr>
          <w:rFonts w:ascii="Segoe UI" w:hAnsi="Segoe UI" w:cs="Segoe UI"/>
          <w:sz w:val="26"/>
          <w:szCs w:val="26"/>
        </w:rPr>
        <w:t xml:space="preserve">, </w:t>
      </w:r>
      <w:proofErr w:type="spellStart"/>
      <w:r w:rsidRPr="006F34EF">
        <w:rPr>
          <w:rFonts w:ascii="Segoe UI" w:hAnsi="Segoe UI" w:cs="Segoe UI"/>
          <w:sz w:val="26"/>
          <w:szCs w:val="26"/>
        </w:rPr>
        <w:t>Качугского</w:t>
      </w:r>
      <w:proofErr w:type="spellEnd"/>
      <w:r w:rsidRPr="006F34EF">
        <w:rPr>
          <w:rFonts w:ascii="Segoe UI" w:hAnsi="Segoe UI" w:cs="Segoe UI"/>
          <w:sz w:val="26"/>
          <w:szCs w:val="26"/>
        </w:rPr>
        <w:t xml:space="preserve"> и Иркутского лесничеств, но пока по ним ведется сбор недостающих документов.</w:t>
      </w:r>
    </w:p>
    <w:p w:rsidR="00871B46" w:rsidRDefault="00871B46" w:rsidP="00871B46">
      <w:pPr>
        <w:spacing w:after="0" w:line="240" w:lineRule="auto"/>
        <w:jc w:val="both"/>
        <w:rPr>
          <w:rFonts w:ascii="Segoe UI" w:hAnsi="Segoe UI" w:cs="Segoe UI"/>
          <w:sz w:val="26"/>
          <w:szCs w:val="26"/>
        </w:rPr>
      </w:pPr>
    </w:p>
    <w:p w:rsidR="00740237" w:rsidRDefault="00740237" w:rsidP="00871B46">
      <w:pPr>
        <w:spacing w:after="0" w:line="240" w:lineRule="auto"/>
        <w:jc w:val="both"/>
        <w:rPr>
          <w:rFonts w:ascii="Segoe UI" w:hAnsi="Segoe UI" w:cs="Segoe UI"/>
          <w:sz w:val="26"/>
          <w:szCs w:val="26"/>
        </w:rPr>
      </w:pPr>
    </w:p>
    <w:p w:rsidR="00740237" w:rsidRDefault="00740237" w:rsidP="00871B46">
      <w:pPr>
        <w:spacing w:after="0" w:line="240" w:lineRule="auto"/>
        <w:jc w:val="both"/>
        <w:rPr>
          <w:rFonts w:ascii="Segoe UI" w:hAnsi="Segoe UI" w:cs="Segoe UI"/>
          <w:sz w:val="26"/>
          <w:szCs w:val="26"/>
        </w:rPr>
      </w:pPr>
      <w:bookmarkStart w:id="0" w:name="_GoBack"/>
      <w:bookmarkEnd w:id="0"/>
    </w:p>
    <w:p w:rsidR="00740237" w:rsidRDefault="00740237" w:rsidP="00871B46">
      <w:pPr>
        <w:spacing w:after="0" w:line="240" w:lineRule="auto"/>
        <w:jc w:val="both"/>
        <w:rPr>
          <w:rFonts w:ascii="Segoe UI" w:hAnsi="Segoe UI" w:cs="Segoe UI"/>
          <w:sz w:val="26"/>
          <w:szCs w:val="26"/>
        </w:rPr>
      </w:pPr>
      <w:r>
        <w:rPr>
          <w:rFonts w:ascii="Segoe UI" w:hAnsi="Segoe UI" w:cs="Segoe UI"/>
          <w:sz w:val="26"/>
          <w:szCs w:val="26"/>
        </w:rPr>
        <w:t xml:space="preserve">По информации Управления </w:t>
      </w:r>
      <w:proofErr w:type="spellStart"/>
      <w:r>
        <w:rPr>
          <w:rFonts w:ascii="Segoe UI" w:hAnsi="Segoe UI" w:cs="Segoe UI"/>
          <w:sz w:val="26"/>
          <w:szCs w:val="26"/>
        </w:rPr>
        <w:t>Росреестра</w:t>
      </w:r>
      <w:proofErr w:type="spellEnd"/>
      <w:r>
        <w:rPr>
          <w:rFonts w:ascii="Segoe UI" w:hAnsi="Segoe UI" w:cs="Segoe UI"/>
          <w:sz w:val="26"/>
          <w:szCs w:val="26"/>
        </w:rPr>
        <w:t xml:space="preserve"> по Иркутской области</w:t>
      </w:r>
    </w:p>
    <w:sectPr w:rsidR="00740237" w:rsidSect="00871B46">
      <w:pgSz w:w="11906" w:h="16838"/>
      <w:pgMar w:top="1134"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30F"/>
    <w:rsid w:val="0007744B"/>
    <w:rsid w:val="0008719C"/>
    <w:rsid w:val="000E22CC"/>
    <w:rsid w:val="0011204C"/>
    <w:rsid w:val="00146243"/>
    <w:rsid w:val="001B669A"/>
    <w:rsid w:val="002018BC"/>
    <w:rsid w:val="002E087A"/>
    <w:rsid w:val="002F0373"/>
    <w:rsid w:val="003E79AB"/>
    <w:rsid w:val="00451073"/>
    <w:rsid w:val="00456D06"/>
    <w:rsid w:val="004A43D0"/>
    <w:rsid w:val="004C1CE4"/>
    <w:rsid w:val="004F3A20"/>
    <w:rsid w:val="00513F0E"/>
    <w:rsid w:val="00551091"/>
    <w:rsid w:val="00641EF1"/>
    <w:rsid w:val="006900AE"/>
    <w:rsid w:val="006F34EF"/>
    <w:rsid w:val="00730FB2"/>
    <w:rsid w:val="00740237"/>
    <w:rsid w:val="00743462"/>
    <w:rsid w:val="007561C3"/>
    <w:rsid w:val="0078207D"/>
    <w:rsid w:val="00871B46"/>
    <w:rsid w:val="008A6B73"/>
    <w:rsid w:val="008D0B79"/>
    <w:rsid w:val="0090765F"/>
    <w:rsid w:val="00922936"/>
    <w:rsid w:val="0094685F"/>
    <w:rsid w:val="009B5667"/>
    <w:rsid w:val="009C7590"/>
    <w:rsid w:val="009F0C37"/>
    <w:rsid w:val="00AE32DE"/>
    <w:rsid w:val="00B33BDC"/>
    <w:rsid w:val="00C84EE9"/>
    <w:rsid w:val="00D16F0A"/>
    <w:rsid w:val="00D82554"/>
    <w:rsid w:val="00D9230F"/>
    <w:rsid w:val="00DE1A3A"/>
    <w:rsid w:val="00E1684E"/>
    <w:rsid w:val="00E4614A"/>
    <w:rsid w:val="00E47CF9"/>
    <w:rsid w:val="00E67944"/>
    <w:rsid w:val="00EE2E69"/>
    <w:rsid w:val="00F07B46"/>
    <w:rsid w:val="00FD42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580F5"/>
  <w15:chartTrackingRefBased/>
  <w15:docId w15:val="{CE33E46E-566F-48E8-AA4A-FD1008E11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F0373"/>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2F0373"/>
    <w:rPr>
      <w:rFonts w:ascii="Segoe UI" w:hAnsi="Segoe UI" w:cs="Segoe UI"/>
      <w:sz w:val="18"/>
      <w:szCs w:val="18"/>
    </w:rPr>
  </w:style>
  <w:style w:type="character" w:styleId="a5">
    <w:name w:val="Hyperlink"/>
    <w:basedOn w:val="a0"/>
    <w:uiPriority w:val="99"/>
    <w:unhideWhenUsed/>
    <w:rsid w:val="0055109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3087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2</Pages>
  <Words>610</Words>
  <Characters>3480</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Кондратьева Ирина Викторовна</dc:creator>
  <cp:keywords/>
  <dc:description/>
  <cp:lastModifiedBy>Кондратьева Ирина Викторовна</cp:lastModifiedBy>
  <cp:revision>14</cp:revision>
  <cp:lastPrinted>2019-12-05T23:53:00Z</cp:lastPrinted>
  <dcterms:created xsi:type="dcterms:W3CDTF">2019-12-05T04:42:00Z</dcterms:created>
  <dcterms:modified xsi:type="dcterms:W3CDTF">2019-12-06T07:38:00Z</dcterms:modified>
</cp:coreProperties>
</file>