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0D7" w:rsidRDefault="001220D7" w:rsidP="001220D7">
      <w:pPr>
        <w:spacing w:after="0" w:line="240" w:lineRule="auto"/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AC9949" wp14:editId="05816DA3">
                <wp:simplePos x="0" y="0"/>
                <wp:positionH relativeFrom="column">
                  <wp:posOffset>762000</wp:posOffset>
                </wp:positionH>
                <wp:positionV relativeFrom="paragraph">
                  <wp:posOffset>485140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20D7" w:rsidRDefault="001220D7" w:rsidP="001220D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1220D7" w:rsidRDefault="001220D7" w:rsidP="001220D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1220D7" w:rsidRDefault="001220D7" w:rsidP="001220D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1220D7" w:rsidRDefault="001220D7" w:rsidP="001220D7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AC9949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pt;margin-top:38.2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" strokecolor="white">
                <v:textbox>
                  <w:txbxContent>
                    <w:p w:rsidR="001220D7" w:rsidRDefault="001220D7" w:rsidP="001220D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1220D7" w:rsidRDefault="001220D7" w:rsidP="001220D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1220D7" w:rsidRDefault="001220D7" w:rsidP="001220D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1220D7" w:rsidRDefault="001220D7" w:rsidP="001220D7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5157B57E" wp14:editId="2CDA9437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20D7" w:rsidRDefault="001220D7" w:rsidP="001220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right" w:pos="9923"/>
        </w:tabs>
        <w:spacing w:after="0" w:line="240" w:lineRule="auto"/>
        <w:jc w:val="center"/>
        <w:rPr>
          <w:rFonts w:ascii="Segoe UI" w:hAnsi="Segoe UI" w:cs="Segoe UI"/>
          <w:sz w:val="32"/>
          <w:szCs w:val="32"/>
          <w:lang w:eastAsia="sk-SK"/>
        </w:rPr>
      </w:pPr>
    </w:p>
    <w:p w:rsidR="009B205D" w:rsidRDefault="00BD1398" w:rsidP="001220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right" w:pos="9923"/>
        </w:tabs>
        <w:spacing w:after="0" w:line="240" w:lineRule="auto"/>
        <w:jc w:val="center"/>
        <w:rPr>
          <w:rFonts w:ascii="Segoe UI" w:hAnsi="Segoe UI" w:cs="Segoe UI"/>
          <w:sz w:val="32"/>
          <w:szCs w:val="32"/>
          <w:lang w:eastAsia="sk-SK"/>
        </w:rPr>
      </w:pPr>
      <w:r>
        <w:rPr>
          <w:rFonts w:ascii="Segoe UI" w:hAnsi="Segoe UI" w:cs="Segoe UI"/>
          <w:sz w:val="32"/>
          <w:szCs w:val="32"/>
          <w:lang w:eastAsia="sk-SK"/>
        </w:rPr>
        <w:t xml:space="preserve">Управление </w:t>
      </w:r>
      <w:proofErr w:type="spellStart"/>
      <w:r>
        <w:rPr>
          <w:rFonts w:ascii="Segoe UI" w:hAnsi="Segoe UI" w:cs="Segoe UI"/>
          <w:sz w:val="32"/>
          <w:szCs w:val="32"/>
          <w:lang w:eastAsia="sk-SK"/>
        </w:rPr>
        <w:t>Росреестра</w:t>
      </w:r>
      <w:proofErr w:type="spellEnd"/>
      <w:r>
        <w:rPr>
          <w:rFonts w:ascii="Segoe UI" w:hAnsi="Segoe UI" w:cs="Segoe UI"/>
          <w:sz w:val="32"/>
          <w:szCs w:val="32"/>
          <w:lang w:eastAsia="sk-SK"/>
        </w:rPr>
        <w:t xml:space="preserve"> по Иркутской области: з</w:t>
      </w:r>
      <w:r w:rsidR="009B205D" w:rsidRPr="005163A1">
        <w:rPr>
          <w:rFonts w:ascii="Segoe UI" w:hAnsi="Segoe UI" w:cs="Segoe UI"/>
          <w:sz w:val="32"/>
          <w:szCs w:val="32"/>
          <w:lang w:eastAsia="sk-SK"/>
        </w:rPr>
        <w:t>аконопроект</w:t>
      </w:r>
      <w:r w:rsidR="009E6C97">
        <w:rPr>
          <w:rFonts w:ascii="Segoe UI" w:hAnsi="Segoe UI" w:cs="Segoe UI"/>
          <w:sz w:val="32"/>
          <w:szCs w:val="32"/>
          <w:lang w:eastAsia="sk-SK"/>
        </w:rPr>
        <w:t xml:space="preserve"> о </w:t>
      </w:r>
      <w:r w:rsidR="009B205D" w:rsidRPr="005163A1">
        <w:rPr>
          <w:rFonts w:ascii="Segoe UI" w:hAnsi="Segoe UI" w:cs="Segoe UI"/>
          <w:sz w:val="32"/>
          <w:szCs w:val="32"/>
          <w:lang w:eastAsia="sk-SK"/>
        </w:rPr>
        <w:t>совершенств</w:t>
      </w:r>
      <w:r w:rsidR="009E6C97">
        <w:rPr>
          <w:rFonts w:ascii="Segoe UI" w:hAnsi="Segoe UI" w:cs="Segoe UI"/>
          <w:sz w:val="32"/>
          <w:szCs w:val="32"/>
          <w:lang w:eastAsia="sk-SK"/>
        </w:rPr>
        <w:t>овании поряд</w:t>
      </w:r>
      <w:r w:rsidR="009B205D" w:rsidRPr="005163A1">
        <w:rPr>
          <w:rFonts w:ascii="Segoe UI" w:hAnsi="Segoe UI" w:cs="Segoe UI"/>
          <w:sz w:val="32"/>
          <w:szCs w:val="32"/>
          <w:lang w:eastAsia="sk-SK"/>
        </w:rPr>
        <w:t>к</w:t>
      </w:r>
      <w:r w:rsidR="009E6C97">
        <w:rPr>
          <w:rFonts w:ascii="Segoe UI" w:hAnsi="Segoe UI" w:cs="Segoe UI"/>
          <w:sz w:val="32"/>
          <w:szCs w:val="32"/>
          <w:lang w:eastAsia="sk-SK"/>
        </w:rPr>
        <w:t>а</w:t>
      </w:r>
      <w:r w:rsidR="009B205D" w:rsidRPr="005163A1">
        <w:rPr>
          <w:rFonts w:ascii="Segoe UI" w:hAnsi="Segoe UI" w:cs="Segoe UI"/>
          <w:sz w:val="32"/>
          <w:szCs w:val="32"/>
          <w:lang w:eastAsia="sk-SK"/>
        </w:rPr>
        <w:t xml:space="preserve"> определения кадастровой стоимости недвижимости</w:t>
      </w:r>
      <w:r>
        <w:rPr>
          <w:rFonts w:ascii="Segoe UI" w:hAnsi="Segoe UI" w:cs="Segoe UI"/>
          <w:sz w:val="32"/>
          <w:szCs w:val="32"/>
          <w:lang w:eastAsia="sk-SK"/>
        </w:rPr>
        <w:t xml:space="preserve"> одобрен правительством России </w:t>
      </w:r>
    </w:p>
    <w:p w:rsidR="001220D7" w:rsidRDefault="001220D7" w:rsidP="001220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right" w:pos="9923"/>
        </w:tabs>
        <w:spacing w:after="0" w:line="240" w:lineRule="auto"/>
        <w:jc w:val="center"/>
        <w:rPr>
          <w:rFonts w:ascii="Segoe UI" w:hAnsi="Segoe UI" w:cs="Segoe UI"/>
          <w:sz w:val="32"/>
          <w:szCs w:val="32"/>
          <w:lang w:eastAsia="sk-SK"/>
        </w:rPr>
      </w:pPr>
    </w:p>
    <w:p w:rsidR="00575502" w:rsidRPr="00BD1398" w:rsidRDefault="00911933" w:rsidP="00BD1398">
      <w:pPr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BD1398">
        <w:rPr>
          <w:rFonts w:ascii="Segoe UI" w:eastAsia="Times New Roman" w:hAnsi="Segoe UI" w:cs="Segoe UI"/>
          <w:sz w:val="24"/>
          <w:szCs w:val="24"/>
          <w:lang w:eastAsia="ru-RU"/>
        </w:rPr>
        <w:t xml:space="preserve">Управление </w:t>
      </w:r>
      <w:proofErr w:type="spellStart"/>
      <w:r w:rsidRPr="00BD1398">
        <w:rPr>
          <w:rFonts w:ascii="Segoe UI" w:eastAsia="Times New Roman" w:hAnsi="Segoe UI" w:cs="Segoe UI"/>
          <w:sz w:val="24"/>
          <w:szCs w:val="24"/>
          <w:lang w:eastAsia="ru-RU"/>
        </w:rPr>
        <w:t>Росреестра</w:t>
      </w:r>
      <w:proofErr w:type="spellEnd"/>
      <w:r w:rsidRPr="00BD1398">
        <w:rPr>
          <w:rFonts w:ascii="Segoe UI" w:eastAsia="Times New Roman" w:hAnsi="Segoe UI" w:cs="Segoe UI"/>
          <w:sz w:val="24"/>
          <w:szCs w:val="24"/>
          <w:lang w:eastAsia="ru-RU"/>
        </w:rPr>
        <w:t xml:space="preserve"> по Иркутской области информирует, что</w:t>
      </w:r>
      <w:r w:rsidR="00C31FC0" w:rsidRPr="00BD1398">
        <w:rPr>
          <w:rFonts w:ascii="Segoe UI" w:hAnsi="Segoe UI" w:cs="Segoe UI"/>
          <w:sz w:val="24"/>
          <w:szCs w:val="24"/>
        </w:rPr>
        <w:t xml:space="preserve"> </w:t>
      </w:r>
      <w:r w:rsidRPr="00BD1398">
        <w:rPr>
          <w:rFonts w:ascii="Segoe UI" w:hAnsi="Segoe UI" w:cs="Segoe UI"/>
          <w:sz w:val="24"/>
          <w:szCs w:val="24"/>
        </w:rPr>
        <w:t>п</w:t>
      </w:r>
      <w:r w:rsidR="009B205D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равительств</w:t>
      </w:r>
      <w:r w:rsidR="00C31FC0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ом России </w:t>
      </w:r>
      <w:r w:rsidR="00175385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одобрен</w:t>
      </w:r>
      <w:r w:rsidR="009B205D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</w:t>
      </w:r>
      <w:r w:rsidR="00575502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проект Федерального </w:t>
      </w:r>
      <w:r w:rsidR="004A55DE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закон</w:t>
      </w:r>
      <w:r w:rsidR="00575502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а </w:t>
      </w:r>
      <w:r w:rsidR="00DF1FC9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«О внесении изменений в отдельные законодательные акты Российской Федерации в части совершенствования государственной кадастровой оценки»</w:t>
      </w:r>
      <w:r w:rsidR="00575502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. Документ разработан при участии Росреестра во исполнение Послания </w:t>
      </w:r>
      <w:r w:rsidR="00BD35C7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Президента Российской Федерации </w:t>
      </w:r>
      <w:r w:rsidR="00575502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Федеральному Собранию.</w:t>
      </w:r>
    </w:p>
    <w:p w:rsidR="00575502" w:rsidRPr="00BD1398" w:rsidRDefault="00911933" w:rsidP="00BD1398">
      <w:pPr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Законопроект </w:t>
      </w:r>
      <w:r w:rsidR="00575502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направлен на защиту интересов одновременно и правообладателей объектов недвижимости, и органов власти. </w:t>
      </w: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Документом</w:t>
      </w:r>
      <w:r w:rsidR="009B205D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</w:t>
      </w:r>
      <w:r w:rsidR="00575502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предусмотрены</w:t>
      </w:r>
      <w:r w:rsidR="009B205D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действенные механизмы исправления накопленных ранее ошибок в результатах кадастровой оценки. </w:t>
      </w: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В</w:t>
      </w:r>
      <w:r w:rsidR="00575502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случае принятия законопроекта </w:t>
      </w:r>
      <w:r w:rsidR="009B205D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правообладатели не </w:t>
      </w:r>
      <w:r w:rsidR="00575502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будут </w:t>
      </w:r>
      <w:r w:rsidR="009B205D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нес</w:t>
      </w:r>
      <w:r w:rsidR="00575502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ти </w:t>
      </w:r>
      <w:r w:rsidR="009B205D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дополнительных расходов. </w:t>
      </w:r>
    </w:p>
    <w:p w:rsidR="009B205D" w:rsidRPr="00BD1398" w:rsidRDefault="00911933" w:rsidP="00BD1398">
      <w:pPr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«В</w:t>
      </w:r>
      <w:r w:rsidR="009B205D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проекте закона применён принцип «любое исправление – в пользу правообладателя». Если в результате исправления ошибки стоимость </w:t>
      </w: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объекта </w:t>
      </w:r>
      <w:r w:rsidR="009B205D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уменьшилась, такая стоимость применяется ретроспективно – с даты применения ошибочной стоимости, а если стоимость увеличилась – с нового налогового периода. Если ошибка является системной, она исправляется без дополнительных заявлений в отношении всех объектов недвижимости</w:t>
      </w: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», - отмечает заместитель руководителя Управления </w:t>
      </w:r>
      <w:proofErr w:type="spellStart"/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Росреестра</w:t>
      </w:r>
      <w:proofErr w:type="spellEnd"/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по Иркутской области Лариса Варфоломеева</w:t>
      </w:r>
      <w:r w:rsidR="009B205D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.</w:t>
      </w:r>
    </w:p>
    <w:p w:rsidR="006D43CF" w:rsidRPr="00BD1398" w:rsidRDefault="00D0048D" w:rsidP="00BD1398">
      <w:pPr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В законопроекте также установлен</w:t>
      </w:r>
      <w:r w:rsidR="00911933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ы </w:t>
      </w: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единый для всех регионов цикл оценки и единая дата оценки – раз в четыре года (для городов федерального значения – раз в два года по их решению)</w:t>
      </w:r>
      <w:r w:rsidR="00911933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. Это</w:t>
      </w:r>
      <w:r w:rsidR="006D43CF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создаст дополнительные удобства для правообладателей, особенно если </w:t>
      </w:r>
      <w:r w:rsidR="00911933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их недвижимость</w:t>
      </w:r>
      <w:r w:rsidR="00D034E4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находи</w:t>
      </w:r>
      <w:r w:rsidR="006D43CF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тся в нескольких регионах. </w:t>
      </w:r>
    </w:p>
    <w:p w:rsidR="00D0048D" w:rsidRPr="00BD1398" w:rsidRDefault="009B205D" w:rsidP="00BD1398">
      <w:pPr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Кроме того, </w:t>
      </w:r>
      <w:r w:rsidR="00911933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документ </w:t>
      </w:r>
      <w:r w:rsidR="00575502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предл</w:t>
      </w:r>
      <w:r w:rsidR="00911933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агает</w:t>
      </w:r>
      <w:r w:rsidR="00575502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</w:t>
      </w: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измени</w:t>
      </w:r>
      <w:r w:rsidR="00575502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ть </w:t>
      </w: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механизм внесудебного установления кадастровой стоимости</w:t>
      </w:r>
      <w:r w:rsidR="00575502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,</w:t>
      </w: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</w:t>
      </w:r>
      <w:r w:rsidR="00575502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то есть </w:t>
      </w:r>
      <w:r w:rsidR="00D0048D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предусмотреть </w:t>
      </w: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переход от при</w:t>
      </w:r>
      <w:r w:rsidR="00D0048D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е</w:t>
      </w: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ма заявлений в комиссиях по рассмотрению споров о результатах определения кадастровой стоимости, фактически не несущих ответственность за принимаемые ими решения, к их рассмотрению в бюджетных учреждениях субъектов </w:t>
      </w:r>
      <w:r w:rsidR="00D0048D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РФ</w:t>
      </w: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. </w:t>
      </w:r>
    </w:p>
    <w:p w:rsidR="009571A7" w:rsidRPr="00BD1398" w:rsidRDefault="00D0048D" w:rsidP="00BD1398">
      <w:pPr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Одновременно с этим </w:t>
      </w:r>
      <w:r w:rsidR="009571A7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законопроектом устанавливается персональная ответственность директоров </w:t>
      </w: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таких </w:t>
      </w:r>
      <w:r w:rsidR="009571A7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бюджетных учреждений за качество кадастровой оценки.</w:t>
      </w:r>
    </w:p>
    <w:p w:rsidR="009B205D" w:rsidRDefault="009B205D" w:rsidP="00BD1398">
      <w:pPr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Среди прочего предусмотрены механизмы взаимодействия региональных бюджетных учреждений, которые проводят в настоящее время кадастровую оценку, с органами и организациями, располагающими необходимой для оценки </w:t>
      </w: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lastRenderedPageBreak/>
        <w:t>информацией. К примеру, законопроект существенно расширяет состав и объ</w:t>
      </w:r>
      <w:r w:rsidR="00D0048D"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е</w:t>
      </w:r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м предоставляемых </w:t>
      </w:r>
      <w:proofErr w:type="spellStart"/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Росреестром</w:t>
      </w:r>
      <w:proofErr w:type="spellEnd"/>
      <w:r w:rsidRPr="00BD139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регионам сведений об объектах недвижимости. </w:t>
      </w:r>
    </w:p>
    <w:p w:rsidR="00A70ED2" w:rsidRDefault="00A70ED2" w:rsidP="00A70ED2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</w:p>
    <w:p w:rsidR="00A70ED2" w:rsidRDefault="00A70ED2" w:rsidP="00A70ED2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</w:p>
    <w:p w:rsidR="001220D7" w:rsidRPr="008060B9" w:rsidRDefault="008060B9" w:rsidP="001220D7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>
        <w:rPr>
          <w:rFonts w:ascii="Segoe UI" w:hAnsi="Segoe UI" w:cs="Segoe UI"/>
        </w:rPr>
        <w:t xml:space="preserve">По информации Управления </w:t>
      </w:r>
      <w:proofErr w:type="spellStart"/>
      <w:r>
        <w:rPr>
          <w:rFonts w:ascii="Segoe UI" w:hAnsi="Segoe UI" w:cs="Segoe UI"/>
        </w:rPr>
        <w:t>Рос</w:t>
      </w:r>
      <w:bookmarkStart w:id="0" w:name="_GoBack"/>
      <w:bookmarkEnd w:id="0"/>
      <w:r>
        <w:rPr>
          <w:rFonts w:ascii="Segoe UI" w:hAnsi="Segoe UI" w:cs="Segoe UI"/>
        </w:rPr>
        <w:t>реестра</w:t>
      </w:r>
      <w:proofErr w:type="spellEnd"/>
      <w:r>
        <w:rPr>
          <w:rFonts w:ascii="Segoe UI" w:hAnsi="Segoe UI" w:cs="Segoe UI"/>
        </w:rPr>
        <w:t xml:space="preserve"> по Иркутской области</w:t>
      </w:r>
    </w:p>
    <w:sectPr w:rsidR="001220D7" w:rsidRPr="008060B9" w:rsidSect="00500980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5A4CD6"/>
    <w:multiLevelType w:val="multilevel"/>
    <w:tmpl w:val="C6BEF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05D"/>
    <w:rsid w:val="00064419"/>
    <w:rsid w:val="00093117"/>
    <w:rsid w:val="000A5271"/>
    <w:rsid w:val="000C094D"/>
    <w:rsid w:val="001220D7"/>
    <w:rsid w:val="001525A1"/>
    <w:rsid w:val="00175385"/>
    <w:rsid w:val="00175AF3"/>
    <w:rsid w:val="001E659C"/>
    <w:rsid w:val="00344191"/>
    <w:rsid w:val="003A003A"/>
    <w:rsid w:val="00485296"/>
    <w:rsid w:val="004A55DE"/>
    <w:rsid w:val="004C0235"/>
    <w:rsid w:val="005074C0"/>
    <w:rsid w:val="00575502"/>
    <w:rsid w:val="00683157"/>
    <w:rsid w:val="00685380"/>
    <w:rsid w:val="006D43CF"/>
    <w:rsid w:val="008060B9"/>
    <w:rsid w:val="00911933"/>
    <w:rsid w:val="00943C90"/>
    <w:rsid w:val="009571A7"/>
    <w:rsid w:val="009B205D"/>
    <w:rsid w:val="009E6C97"/>
    <w:rsid w:val="00A70ED2"/>
    <w:rsid w:val="00BD1398"/>
    <w:rsid w:val="00BD35C7"/>
    <w:rsid w:val="00C31FC0"/>
    <w:rsid w:val="00D0048D"/>
    <w:rsid w:val="00D034E4"/>
    <w:rsid w:val="00DE750D"/>
    <w:rsid w:val="00DF1FC9"/>
    <w:rsid w:val="00DF6B7C"/>
    <w:rsid w:val="00F1059F"/>
    <w:rsid w:val="00F9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D647D"/>
  <w15:chartTrackingRefBased/>
  <w15:docId w15:val="{B0B84026-004D-4533-B9EA-587170951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205D"/>
    <w:pPr>
      <w:spacing w:after="200" w:line="276" w:lineRule="auto"/>
    </w:pPr>
  </w:style>
  <w:style w:type="paragraph" w:styleId="1">
    <w:name w:val="heading 1"/>
    <w:basedOn w:val="a"/>
    <w:next w:val="a"/>
    <w:link w:val="10"/>
    <w:autoRedefine/>
    <w:uiPriority w:val="9"/>
    <w:qFormat/>
    <w:rsid w:val="004A55DE"/>
    <w:pPr>
      <w:keepNext/>
      <w:keepLines/>
      <w:spacing w:before="240" w:after="0"/>
      <w:jc w:val="both"/>
      <w:outlineLvl w:val="0"/>
    </w:pPr>
    <w:rPr>
      <w:rFonts w:ascii="Segoe UI" w:eastAsia="Arial" w:hAnsi="Segoe UI" w:cs="Segoe UI"/>
      <w:b/>
      <w:bCs/>
      <w:color w:val="00B050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75A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75AF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55DE"/>
    <w:rPr>
      <w:rFonts w:ascii="Segoe UI" w:eastAsia="Arial" w:hAnsi="Segoe UI" w:cs="Segoe UI"/>
      <w:b/>
      <w:bCs/>
      <w:color w:val="00B05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175AF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175AF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175A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175AF3"/>
    <w:rPr>
      <w:color w:val="0000FF"/>
      <w:u w:val="single"/>
    </w:rPr>
  </w:style>
  <w:style w:type="paragraph" w:customStyle="1" w:styleId="entryfilesize">
    <w:name w:val="entry_file_size"/>
    <w:basedOn w:val="a"/>
    <w:rsid w:val="00175A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C09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C09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97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051337">
          <w:marLeft w:val="36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62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585600">
                  <w:marLeft w:val="0"/>
                  <w:marRight w:val="27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Черевко Сергей Николаевич</dc:creator>
  <cp:keywords/>
  <dc:description/>
  <cp:lastModifiedBy>Кондратьева Ирина Викторовна</cp:lastModifiedBy>
  <cp:revision>6</cp:revision>
  <cp:lastPrinted>2019-10-14T07:00:00Z</cp:lastPrinted>
  <dcterms:created xsi:type="dcterms:W3CDTF">2019-10-14T06:51:00Z</dcterms:created>
  <dcterms:modified xsi:type="dcterms:W3CDTF">2019-10-15T02:09:00Z</dcterms:modified>
</cp:coreProperties>
</file>