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0BA8" w:rsidRDefault="00CC0BA8" w:rsidP="00CC0BA8">
      <w:pPr>
        <w:rPr>
          <w:rFonts w:ascii="Segoe UI" w:hAnsi="Segoe UI" w:cs="Segoe UI"/>
          <w:b/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5C91AFC" wp14:editId="7F1D14B4">
                <wp:simplePos x="0" y="0"/>
                <wp:positionH relativeFrom="column">
                  <wp:posOffset>676275</wp:posOffset>
                </wp:positionH>
                <wp:positionV relativeFrom="paragraph">
                  <wp:posOffset>475615</wp:posOffset>
                </wp:positionV>
                <wp:extent cx="2581275" cy="666750"/>
                <wp:effectExtent l="0" t="0" r="28575" b="19050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81275" cy="666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C0BA8" w:rsidRPr="005275D5" w:rsidRDefault="00CC0BA8" w:rsidP="00CC0BA8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Управление Федеральной службы</w:t>
                            </w:r>
                          </w:p>
                          <w:p w:rsidR="00CC0BA8" w:rsidRPr="005275D5" w:rsidRDefault="00CC0BA8" w:rsidP="00CC0BA8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государственной регистрации, </w:t>
                            </w:r>
                          </w:p>
                          <w:p w:rsidR="00CC0BA8" w:rsidRPr="005275D5" w:rsidRDefault="00CC0BA8" w:rsidP="00CC0BA8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кадастра и картографии</w:t>
                            </w:r>
                          </w:p>
                          <w:p w:rsidR="00CC0BA8" w:rsidRPr="00C20E4B" w:rsidRDefault="00CC0BA8" w:rsidP="00CC0BA8">
                            <w:pPr>
                              <w:rPr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по</w:t>
                            </w:r>
                            <w:r w:rsidRPr="00F20082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Иркутской области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5C91AFC"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margin-left:53.25pt;margin-top:37.45pt;width:203.25pt;height:5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" strokecolor="white">
                <v:textbox>
                  <w:txbxContent>
                    <w:p w:rsidR="00CC0BA8" w:rsidRPr="005275D5" w:rsidRDefault="00CC0BA8" w:rsidP="00CC0BA8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Управление Федеральной службы</w:t>
                      </w:r>
                    </w:p>
                    <w:p w:rsidR="00CC0BA8" w:rsidRPr="005275D5" w:rsidRDefault="00CC0BA8" w:rsidP="00CC0BA8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государственной регистрации, </w:t>
                      </w:r>
                    </w:p>
                    <w:p w:rsidR="00CC0BA8" w:rsidRPr="005275D5" w:rsidRDefault="00CC0BA8" w:rsidP="00CC0BA8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кадастра и картографии</w:t>
                      </w:r>
                    </w:p>
                    <w:p w:rsidR="00CC0BA8" w:rsidRPr="00C20E4B" w:rsidRDefault="00CC0BA8" w:rsidP="00CC0BA8">
                      <w:pPr>
                        <w:rPr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по</w:t>
                      </w:r>
                      <w:r w:rsidRPr="00F20082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Иркутской области</w:t>
                      </w:r>
                    </w:p>
                  </w:txbxContent>
                </v:textbox>
              </v:shape>
            </w:pict>
          </mc:Fallback>
        </mc:AlternateContent>
      </w:r>
      <w:r w:rsidRPr="00F842B2">
        <w:rPr>
          <w:noProof/>
          <w:lang w:eastAsia="ru-RU"/>
        </w:rPr>
        <w:drawing>
          <wp:inline distT="0" distB="0" distL="0" distR="0" wp14:anchorId="19B03175" wp14:editId="176616EB">
            <wp:extent cx="2657475" cy="1042608"/>
            <wp:effectExtent l="0" t="0" r="0" b="571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6304" cy="10460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0BA8" w:rsidRDefault="00CC0BA8" w:rsidP="00A95F82">
      <w:pPr>
        <w:spacing w:after="0" w:line="240" w:lineRule="auto"/>
        <w:jc w:val="center"/>
        <w:rPr>
          <w:rFonts w:ascii="Segoe UI" w:hAnsi="Segoe UI" w:cs="Segoe UI"/>
          <w:sz w:val="32"/>
          <w:szCs w:val="32"/>
        </w:rPr>
      </w:pPr>
    </w:p>
    <w:p w:rsidR="000C650B" w:rsidRPr="00B36E5D" w:rsidRDefault="003D36DF" w:rsidP="00A95F82">
      <w:pPr>
        <w:spacing w:after="0" w:line="240" w:lineRule="auto"/>
        <w:jc w:val="center"/>
        <w:rPr>
          <w:rFonts w:ascii="Segoe UI" w:hAnsi="Segoe UI" w:cs="Segoe UI"/>
          <w:sz w:val="32"/>
          <w:szCs w:val="32"/>
        </w:rPr>
      </w:pPr>
      <w:bookmarkStart w:id="0" w:name="_GoBack"/>
      <w:bookmarkEnd w:id="0"/>
      <w:r w:rsidRPr="003D36DF">
        <w:rPr>
          <w:rFonts w:ascii="Segoe UI" w:hAnsi="Segoe UI" w:cs="Segoe UI"/>
          <w:sz w:val="32"/>
          <w:szCs w:val="32"/>
        </w:rPr>
        <w:t xml:space="preserve">Управление </w:t>
      </w:r>
      <w:proofErr w:type="spellStart"/>
      <w:r w:rsidRPr="003D36DF">
        <w:rPr>
          <w:rFonts w:ascii="Segoe UI" w:hAnsi="Segoe UI" w:cs="Segoe UI"/>
          <w:sz w:val="32"/>
          <w:szCs w:val="32"/>
        </w:rPr>
        <w:t>Росреестра</w:t>
      </w:r>
      <w:proofErr w:type="spellEnd"/>
      <w:r w:rsidRPr="003D36DF">
        <w:rPr>
          <w:rFonts w:ascii="Segoe UI" w:hAnsi="Segoe UI" w:cs="Segoe UI"/>
          <w:sz w:val="32"/>
          <w:szCs w:val="32"/>
        </w:rPr>
        <w:t xml:space="preserve"> по Иркутской области </w:t>
      </w:r>
      <w:r w:rsidR="00FB0DEB">
        <w:rPr>
          <w:rFonts w:ascii="Segoe UI" w:hAnsi="Segoe UI" w:cs="Segoe UI"/>
          <w:sz w:val="32"/>
          <w:szCs w:val="32"/>
        </w:rPr>
        <w:t>проведет горячую линию 26 февраля</w:t>
      </w:r>
    </w:p>
    <w:p w:rsidR="00DA3109" w:rsidRDefault="00DA3109" w:rsidP="004A0C4C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</w:p>
    <w:p w:rsidR="00FB0DEB" w:rsidRDefault="00B36E5D" w:rsidP="00FB0DEB">
      <w:pPr>
        <w:spacing w:after="0" w:line="240" w:lineRule="auto"/>
        <w:ind w:firstLine="851"/>
        <w:jc w:val="both"/>
        <w:rPr>
          <w:rFonts w:ascii="Segoe UI" w:hAnsi="Segoe UI" w:cs="Segoe UI"/>
          <w:color w:val="000000" w:themeColor="text1"/>
          <w:sz w:val="24"/>
          <w:szCs w:val="24"/>
        </w:rPr>
      </w:pPr>
      <w:r w:rsidRPr="00B36E5D">
        <w:rPr>
          <w:rFonts w:ascii="Segoe UI" w:hAnsi="Segoe UI" w:cs="Segoe UI"/>
          <w:color w:val="000000" w:themeColor="text1"/>
          <w:sz w:val="24"/>
          <w:szCs w:val="24"/>
        </w:rPr>
        <w:t>2</w:t>
      </w:r>
      <w:r w:rsidR="00473B37" w:rsidRPr="00473B37">
        <w:rPr>
          <w:rFonts w:ascii="Segoe UI" w:hAnsi="Segoe UI" w:cs="Segoe UI"/>
          <w:color w:val="000000" w:themeColor="text1"/>
          <w:sz w:val="24"/>
          <w:szCs w:val="24"/>
        </w:rPr>
        <w:t>6</w:t>
      </w:r>
      <w:r w:rsidR="003D36DF">
        <w:rPr>
          <w:rFonts w:ascii="Segoe UI" w:hAnsi="Segoe UI" w:cs="Segoe UI"/>
          <w:color w:val="000000" w:themeColor="text1"/>
          <w:sz w:val="24"/>
          <w:szCs w:val="24"/>
        </w:rPr>
        <w:t xml:space="preserve"> </w:t>
      </w:r>
      <w:r w:rsidR="00782F5F">
        <w:rPr>
          <w:rFonts w:ascii="Segoe UI" w:hAnsi="Segoe UI" w:cs="Segoe UI"/>
          <w:color w:val="000000" w:themeColor="text1"/>
          <w:sz w:val="24"/>
          <w:szCs w:val="24"/>
        </w:rPr>
        <w:t xml:space="preserve">февраля </w:t>
      </w:r>
      <w:r w:rsidR="00054594" w:rsidRPr="00957D55">
        <w:rPr>
          <w:rFonts w:ascii="Segoe UI" w:hAnsi="Segoe UI" w:cs="Segoe UI"/>
          <w:color w:val="000000" w:themeColor="text1"/>
          <w:sz w:val="24"/>
          <w:szCs w:val="24"/>
        </w:rPr>
        <w:t>Управлени</w:t>
      </w:r>
      <w:r w:rsidR="00782F5F">
        <w:rPr>
          <w:rFonts w:ascii="Segoe UI" w:hAnsi="Segoe UI" w:cs="Segoe UI"/>
          <w:color w:val="000000" w:themeColor="text1"/>
          <w:sz w:val="24"/>
          <w:szCs w:val="24"/>
        </w:rPr>
        <w:t>е</w:t>
      </w:r>
      <w:r w:rsidR="00054594" w:rsidRPr="00957D55">
        <w:rPr>
          <w:rFonts w:ascii="Segoe UI" w:hAnsi="Segoe UI" w:cs="Segoe UI"/>
          <w:color w:val="000000" w:themeColor="text1"/>
          <w:sz w:val="24"/>
          <w:szCs w:val="24"/>
        </w:rPr>
        <w:t xml:space="preserve"> </w:t>
      </w:r>
      <w:proofErr w:type="spellStart"/>
      <w:r w:rsidR="00054594" w:rsidRPr="00957D55">
        <w:rPr>
          <w:rFonts w:ascii="Segoe UI" w:hAnsi="Segoe UI" w:cs="Segoe UI"/>
          <w:color w:val="000000" w:themeColor="text1"/>
          <w:sz w:val="24"/>
          <w:szCs w:val="24"/>
        </w:rPr>
        <w:t>Росреестра</w:t>
      </w:r>
      <w:proofErr w:type="spellEnd"/>
      <w:r w:rsidR="00054594" w:rsidRPr="00957D55">
        <w:rPr>
          <w:rFonts w:ascii="Segoe UI" w:hAnsi="Segoe UI" w:cs="Segoe UI"/>
          <w:color w:val="000000" w:themeColor="text1"/>
          <w:sz w:val="24"/>
          <w:szCs w:val="24"/>
        </w:rPr>
        <w:t xml:space="preserve"> по Иркутской области </w:t>
      </w:r>
      <w:r w:rsidR="00782F5F">
        <w:rPr>
          <w:rFonts w:ascii="Segoe UI" w:hAnsi="Segoe UI" w:cs="Segoe UI"/>
          <w:color w:val="000000" w:themeColor="text1"/>
          <w:sz w:val="24"/>
          <w:szCs w:val="24"/>
        </w:rPr>
        <w:t>проводит</w:t>
      </w:r>
      <w:r w:rsidR="003D36DF">
        <w:rPr>
          <w:rFonts w:ascii="Segoe UI" w:hAnsi="Segoe UI" w:cs="Segoe UI"/>
          <w:color w:val="000000" w:themeColor="text1"/>
          <w:sz w:val="24"/>
          <w:szCs w:val="24"/>
        </w:rPr>
        <w:t xml:space="preserve"> горяч</w:t>
      </w:r>
      <w:r w:rsidR="00782F5F">
        <w:rPr>
          <w:rFonts w:ascii="Segoe UI" w:hAnsi="Segoe UI" w:cs="Segoe UI"/>
          <w:color w:val="000000" w:themeColor="text1"/>
          <w:sz w:val="24"/>
          <w:szCs w:val="24"/>
        </w:rPr>
        <w:t>ую</w:t>
      </w:r>
      <w:r w:rsidR="003D36DF">
        <w:rPr>
          <w:rFonts w:ascii="Segoe UI" w:hAnsi="Segoe UI" w:cs="Segoe UI"/>
          <w:color w:val="000000" w:themeColor="text1"/>
          <w:sz w:val="24"/>
          <w:szCs w:val="24"/>
        </w:rPr>
        <w:t xml:space="preserve"> лини</w:t>
      </w:r>
      <w:r w:rsidR="00782F5F">
        <w:rPr>
          <w:rFonts w:ascii="Segoe UI" w:hAnsi="Segoe UI" w:cs="Segoe UI"/>
          <w:color w:val="000000" w:themeColor="text1"/>
          <w:sz w:val="24"/>
          <w:szCs w:val="24"/>
        </w:rPr>
        <w:t>ю</w:t>
      </w:r>
      <w:r w:rsidR="00473B37">
        <w:rPr>
          <w:rFonts w:ascii="Segoe UI" w:hAnsi="Segoe UI" w:cs="Segoe UI"/>
          <w:color w:val="000000" w:themeColor="text1"/>
          <w:sz w:val="24"/>
          <w:szCs w:val="24"/>
        </w:rPr>
        <w:t>, в ходе которой специалисты расскажут о т</w:t>
      </w:r>
      <w:r w:rsidR="00473B37" w:rsidRPr="00473B37">
        <w:rPr>
          <w:rFonts w:ascii="Segoe UI" w:hAnsi="Segoe UI" w:cs="Segoe UI"/>
          <w:color w:val="000000" w:themeColor="text1"/>
          <w:sz w:val="24"/>
          <w:szCs w:val="24"/>
        </w:rPr>
        <w:t>ребования</w:t>
      </w:r>
      <w:r w:rsidR="00473B37">
        <w:rPr>
          <w:rFonts w:ascii="Segoe UI" w:hAnsi="Segoe UI" w:cs="Segoe UI"/>
          <w:color w:val="000000" w:themeColor="text1"/>
          <w:sz w:val="24"/>
          <w:szCs w:val="24"/>
        </w:rPr>
        <w:t>х к документам</w:t>
      </w:r>
      <w:r w:rsidR="00FB0DEB">
        <w:rPr>
          <w:rFonts w:ascii="Segoe UI" w:hAnsi="Segoe UI" w:cs="Segoe UI"/>
          <w:color w:val="000000" w:themeColor="text1"/>
          <w:sz w:val="24"/>
          <w:szCs w:val="24"/>
        </w:rPr>
        <w:t>, необходимым</w:t>
      </w:r>
      <w:r w:rsidR="00473B37">
        <w:rPr>
          <w:rFonts w:ascii="Segoe UI" w:hAnsi="Segoe UI" w:cs="Segoe UI"/>
          <w:color w:val="000000" w:themeColor="text1"/>
          <w:sz w:val="24"/>
          <w:szCs w:val="24"/>
        </w:rPr>
        <w:t xml:space="preserve"> для кадастрового учета недвижимости</w:t>
      </w:r>
      <w:r>
        <w:rPr>
          <w:rFonts w:ascii="Segoe UI" w:hAnsi="Segoe UI" w:cs="Segoe UI"/>
          <w:color w:val="000000" w:themeColor="text1"/>
          <w:sz w:val="24"/>
          <w:szCs w:val="24"/>
        </w:rPr>
        <w:t>.</w:t>
      </w:r>
      <w:r w:rsidR="00FB0DEB">
        <w:rPr>
          <w:rFonts w:ascii="Segoe UI" w:hAnsi="Segoe UI" w:cs="Segoe UI"/>
          <w:color w:val="000000" w:themeColor="text1"/>
          <w:sz w:val="24"/>
          <w:szCs w:val="24"/>
        </w:rPr>
        <w:t xml:space="preserve"> </w:t>
      </w:r>
    </w:p>
    <w:p w:rsidR="003D600B" w:rsidRPr="00957D55" w:rsidRDefault="00473B37" w:rsidP="004A0C4C">
      <w:pPr>
        <w:spacing w:after="0" w:line="240" w:lineRule="auto"/>
        <w:ind w:firstLine="851"/>
        <w:jc w:val="both"/>
        <w:rPr>
          <w:rFonts w:ascii="Segoe UI" w:hAnsi="Segoe UI" w:cs="Segoe UI"/>
          <w:color w:val="000000" w:themeColor="text1"/>
          <w:sz w:val="24"/>
          <w:szCs w:val="24"/>
        </w:rPr>
      </w:pPr>
      <w:r>
        <w:rPr>
          <w:rFonts w:ascii="Segoe UI" w:hAnsi="Segoe UI" w:cs="Segoe UI"/>
          <w:color w:val="000000" w:themeColor="text1"/>
          <w:sz w:val="24"/>
          <w:szCs w:val="24"/>
        </w:rPr>
        <w:t>В этот день на</w:t>
      </w:r>
      <w:r w:rsidR="00782F5F">
        <w:rPr>
          <w:rFonts w:ascii="Segoe UI" w:hAnsi="Segoe UI" w:cs="Segoe UI"/>
          <w:color w:val="000000" w:themeColor="text1"/>
          <w:sz w:val="24"/>
          <w:szCs w:val="24"/>
        </w:rPr>
        <w:t xml:space="preserve"> вопросы граждан ответят</w:t>
      </w:r>
      <w:r w:rsidR="00AD1A0A">
        <w:rPr>
          <w:rFonts w:ascii="Segoe UI" w:hAnsi="Segoe UI" w:cs="Segoe UI"/>
          <w:color w:val="000000" w:themeColor="text1"/>
          <w:sz w:val="24"/>
          <w:szCs w:val="24"/>
        </w:rPr>
        <w:t xml:space="preserve"> </w:t>
      </w:r>
      <w:r>
        <w:rPr>
          <w:rFonts w:ascii="Segoe UI" w:hAnsi="Segoe UI" w:cs="Segoe UI"/>
          <w:color w:val="000000" w:themeColor="text1"/>
          <w:sz w:val="24"/>
          <w:szCs w:val="24"/>
        </w:rPr>
        <w:t xml:space="preserve">заместитель начальника отдела регистрации </w:t>
      </w:r>
      <w:r w:rsidR="00B36E5D">
        <w:rPr>
          <w:rFonts w:ascii="Segoe UI" w:hAnsi="Segoe UI" w:cs="Segoe UI"/>
          <w:color w:val="000000" w:themeColor="text1"/>
          <w:sz w:val="24"/>
          <w:szCs w:val="24"/>
        </w:rPr>
        <w:t xml:space="preserve">недвижимости № </w:t>
      </w:r>
      <w:r>
        <w:rPr>
          <w:rFonts w:ascii="Segoe UI" w:hAnsi="Segoe UI" w:cs="Segoe UI"/>
          <w:color w:val="000000" w:themeColor="text1"/>
          <w:sz w:val="24"/>
          <w:szCs w:val="24"/>
        </w:rPr>
        <w:t>5</w:t>
      </w:r>
      <w:r w:rsidR="00B36E5D">
        <w:rPr>
          <w:rFonts w:ascii="Segoe UI" w:hAnsi="Segoe UI" w:cs="Segoe UI"/>
          <w:color w:val="000000" w:themeColor="text1"/>
          <w:sz w:val="24"/>
          <w:szCs w:val="24"/>
        </w:rPr>
        <w:t xml:space="preserve"> </w:t>
      </w:r>
      <w:r>
        <w:rPr>
          <w:rFonts w:ascii="Segoe UI" w:hAnsi="Segoe UI" w:cs="Segoe UI"/>
          <w:color w:val="000000" w:themeColor="text1"/>
          <w:sz w:val="24"/>
          <w:szCs w:val="24"/>
        </w:rPr>
        <w:t xml:space="preserve">Галина Васильевна </w:t>
      </w:r>
      <w:proofErr w:type="spellStart"/>
      <w:r>
        <w:rPr>
          <w:rFonts w:ascii="Segoe UI" w:hAnsi="Segoe UI" w:cs="Segoe UI"/>
          <w:color w:val="000000" w:themeColor="text1"/>
          <w:sz w:val="24"/>
          <w:szCs w:val="24"/>
        </w:rPr>
        <w:t>Гоманенко</w:t>
      </w:r>
      <w:proofErr w:type="spellEnd"/>
      <w:r w:rsidR="000F0AE1" w:rsidRPr="000F0AE1">
        <w:rPr>
          <w:rFonts w:ascii="Segoe UI" w:hAnsi="Segoe UI" w:cs="Segoe UI"/>
          <w:color w:val="000000" w:themeColor="text1"/>
          <w:sz w:val="24"/>
          <w:szCs w:val="24"/>
        </w:rPr>
        <w:t xml:space="preserve"> </w:t>
      </w:r>
      <w:r w:rsidR="000F0AE1">
        <w:rPr>
          <w:rFonts w:ascii="Segoe UI" w:hAnsi="Segoe UI" w:cs="Segoe UI"/>
          <w:color w:val="000000" w:themeColor="text1"/>
          <w:sz w:val="24"/>
          <w:szCs w:val="24"/>
        </w:rPr>
        <w:t xml:space="preserve">(тел. 8(3952) </w:t>
      </w:r>
      <w:r w:rsidR="000F0AE1" w:rsidRPr="000F0AE1">
        <w:rPr>
          <w:rFonts w:ascii="Segoe UI" w:hAnsi="Segoe UI" w:cs="Segoe UI"/>
          <w:color w:val="000000" w:themeColor="text1"/>
          <w:sz w:val="24"/>
          <w:szCs w:val="24"/>
        </w:rPr>
        <w:t>450</w:t>
      </w:r>
      <w:r w:rsidR="000F0AE1">
        <w:rPr>
          <w:rFonts w:ascii="Segoe UI" w:hAnsi="Segoe UI" w:cs="Segoe UI"/>
          <w:color w:val="000000" w:themeColor="text1"/>
          <w:sz w:val="24"/>
          <w:szCs w:val="24"/>
        </w:rPr>
        <w:t>-</w:t>
      </w:r>
      <w:r>
        <w:rPr>
          <w:rFonts w:ascii="Segoe UI" w:hAnsi="Segoe UI" w:cs="Segoe UI"/>
          <w:color w:val="000000" w:themeColor="text1"/>
          <w:sz w:val="24"/>
          <w:szCs w:val="24"/>
        </w:rPr>
        <w:t>182</w:t>
      </w:r>
      <w:r w:rsidR="000F0AE1">
        <w:rPr>
          <w:rFonts w:ascii="Segoe UI" w:hAnsi="Segoe UI" w:cs="Segoe UI"/>
          <w:color w:val="000000" w:themeColor="text1"/>
          <w:sz w:val="24"/>
          <w:szCs w:val="24"/>
        </w:rPr>
        <w:t>)</w:t>
      </w:r>
      <w:r>
        <w:rPr>
          <w:rFonts w:ascii="Segoe UI" w:hAnsi="Segoe UI" w:cs="Segoe UI"/>
          <w:color w:val="000000" w:themeColor="text1"/>
          <w:sz w:val="24"/>
          <w:szCs w:val="24"/>
        </w:rPr>
        <w:t xml:space="preserve"> и специалист 1-го разряда</w:t>
      </w:r>
      <w:r w:rsidR="000F0AE1" w:rsidRPr="000F0AE1">
        <w:rPr>
          <w:rFonts w:ascii="Segoe UI" w:hAnsi="Segoe UI" w:cs="Segoe UI"/>
          <w:color w:val="000000" w:themeColor="text1"/>
          <w:sz w:val="24"/>
          <w:szCs w:val="24"/>
        </w:rPr>
        <w:t xml:space="preserve"> </w:t>
      </w:r>
      <w:r w:rsidRPr="00473B37">
        <w:rPr>
          <w:rFonts w:ascii="Segoe UI" w:hAnsi="Segoe UI" w:cs="Segoe UI"/>
          <w:color w:val="000000" w:themeColor="text1"/>
          <w:sz w:val="24"/>
          <w:szCs w:val="24"/>
        </w:rPr>
        <w:t xml:space="preserve">Наталья Николаевна </w:t>
      </w:r>
      <w:proofErr w:type="spellStart"/>
      <w:r w:rsidRPr="00473B37">
        <w:rPr>
          <w:rFonts w:ascii="Segoe UI" w:hAnsi="Segoe UI" w:cs="Segoe UI"/>
          <w:color w:val="000000" w:themeColor="text1"/>
          <w:sz w:val="24"/>
          <w:szCs w:val="24"/>
        </w:rPr>
        <w:t>Шатханова</w:t>
      </w:r>
      <w:proofErr w:type="spellEnd"/>
      <w:r w:rsidRPr="00473B37">
        <w:rPr>
          <w:rFonts w:ascii="Segoe UI" w:hAnsi="Segoe UI" w:cs="Segoe UI"/>
          <w:color w:val="000000" w:themeColor="text1"/>
          <w:sz w:val="24"/>
          <w:szCs w:val="24"/>
        </w:rPr>
        <w:t xml:space="preserve"> </w:t>
      </w:r>
      <w:r w:rsidR="00B36E5D">
        <w:rPr>
          <w:rFonts w:ascii="Segoe UI" w:hAnsi="Segoe UI" w:cs="Segoe UI"/>
          <w:color w:val="000000" w:themeColor="text1"/>
          <w:sz w:val="24"/>
          <w:szCs w:val="24"/>
        </w:rPr>
        <w:t xml:space="preserve">(тел. 8 (3952) </w:t>
      </w:r>
      <w:r w:rsidR="00B36E5D" w:rsidRPr="000F0AE1">
        <w:rPr>
          <w:rFonts w:ascii="Segoe UI" w:hAnsi="Segoe UI" w:cs="Segoe UI"/>
          <w:color w:val="000000" w:themeColor="text1"/>
          <w:sz w:val="24"/>
          <w:szCs w:val="24"/>
        </w:rPr>
        <w:t>450</w:t>
      </w:r>
      <w:r w:rsidR="00B36E5D">
        <w:rPr>
          <w:rFonts w:ascii="Segoe UI" w:hAnsi="Segoe UI" w:cs="Segoe UI"/>
          <w:color w:val="000000" w:themeColor="text1"/>
          <w:sz w:val="24"/>
          <w:szCs w:val="24"/>
        </w:rPr>
        <w:t>-</w:t>
      </w:r>
      <w:r>
        <w:rPr>
          <w:rFonts w:ascii="Segoe UI" w:hAnsi="Segoe UI" w:cs="Segoe UI"/>
          <w:color w:val="000000" w:themeColor="text1"/>
          <w:sz w:val="24"/>
          <w:szCs w:val="24"/>
        </w:rPr>
        <w:t>156</w:t>
      </w:r>
      <w:r w:rsidR="00B36E5D">
        <w:rPr>
          <w:rFonts w:ascii="Segoe UI" w:hAnsi="Segoe UI" w:cs="Segoe UI"/>
          <w:color w:val="000000" w:themeColor="text1"/>
          <w:sz w:val="24"/>
          <w:szCs w:val="24"/>
        </w:rPr>
        <w:t>)</w:t>
      </w:r>
      <w:r w:rsidR="003522C6">
        <w:rPr>
          <w:rFonts w:ascii="Segoe UI" w:hAnsi="Segoe UI" w:cs="Segoe UI"/>
          <w:color w:val="000000" w:themeColor="text1"/>
          <w:sz w:val="24"/>
          <w:szCs w:val="24"/>
        </w:rPr>
        <w:t>.</w:t>
      </w:r>
    </w:p>
    <w:p w:rsidR="00693BB9" w:rsidRDefault="00B7395B" w:rsidP="00A95F82">
      <w:pPr>
        <w:spacing w:after="0" w:line="240" w:lineRule="auto"/>
        <w:ind w:firstLine="851"/>
        <w:jc w:val="both"/>
        <w:rPr>
          <w:rFonts w:ascii="Segoe UI" w:hAnsi="Segoe UI" w:cs="Segoe UI"/>
          <w:color w:val="000000" w:themeColor="text1"/>
          <w:sz w:val="24"/>
          <w:szCs w:val="24"/>
        </w:rPr>
      </w:pPr>
      <w:r>
        <w:rPr>
          <w:rFonts w:ascii="Segoe UI" w:hAnsi="Segoe UI" w:cs="Segoe UI"/>
          <w:color w:val="000000" w:themeColor="text1"/>
          <w:sz w:val="24"/>
          <w:szCs w:val="24"/>
        </w:rPr>
        <w:t>Горячая</w:t>
      </w:r>
      <w:r w:rsidR="00B45035" w:rsidRPr="00957D55">
        <w:rPr>
          <w:rFonts w:ascii="Segoe UI" w:hAnsi="Segoe UI" w:cs="Segoe UI"/>
          <w:color w:val="000000" w:themeColor="text1"/>
          <w:sz w:val="24"/>
          <w:szCs w:val="24"/>
        </w:rPr>
        <w:t xml:space="preserve"> линия пройде</w:t>
      </w:r>
      <w:r w:rsidR="00FB0DEB">
        <w:rPr>
          <w:rFonts w:ascii="Segoe UI" w:hAnsi="Segoe UI" w:cs="Segoe UI"/>
          <w:color w:val="000000" w:themeColor="text1"/>
          <w:sz w:val="24"/>
          <w:szCs w:val="24"/>
        </w:rPr>
        <w:t>т с 8 до 17 часов.</w:t>
      </w:r>
    </w:p>
    <w:p w:rsidR="00FB0DEB" w:rsidRDefault="00FB0DEB" w:rsidP="00FB0DEB">
      <w:pPr>
        <w:spacing w:after="0" w:line="240" w:lineRule="auto"/>
        <w:jc w:val="both"/>
        <w:rPr>
          <w:rFonts w:ascii="Segoe UI" w:hAnsi="Segoe UI" w:cs="Segoe UI"/>
          <w:color w:val="000000" w:themeColor="text1"/>
          <w:sz w:val="24"/>
          <w:szCs w:val="24"/>
        </w:rPr>
      </w:pPr>
    </w:p>
    <w:p w:rsidR="00FB0DEB" w:rsidRDefault="00FB0DEB" w:rsidP="00FB0DEB">
      <w:pPr>
        <w:spacing w:after="0" w:line="240" w:lineRule="auto"/>
        <w:jc w:val="both"/>
        <w:rPr>
          <w:rFonts w:ascii="Segoe UI" w:hAnsi="Segoe UI" w:cs="Segoe UI"/>
          <w:color w:val="000000" w:themeColor="text1"/>
          <w:sz w:val="24"/>
          <w:szCs w:val="24"/>
        </w:rPr>
      </w:pPr>
    </w:p>
    <w:p w:rsidR="00FB0DEB" w:rsidRDefault="00FB0DEB" w:rsidP="00FB0DEB">
      <w:pPr>
        <w:spacing w:after="0" w:line="240" w:lineRule="auto"/>
        <w:jc w:val="both"/>
        <w:rPr>
          <w:rFonts w:ascii="Segoe UI" w:hAnsi="Segoe UI" w:cs="Segoe UI"/>
          <w:color w:val="000000" w:themeColor="text1"/>
          <w:sz w:val="24"/>
          <w:szCs w:val="24"/>
        </w:rPr>
      </w:pPr>
    </w:p>
    <w:p w:rsidR="00FB0DEB" w:rsidRPr="00F5115F" w:rsidRDefault="00FB0DEB" w:rsidP="00FB0DEB">
      <w:pPr>
        <w:spacing w:after="0" w:line="240" w:lineRule="auto"/>
        <w:rPr>
          <w:rFonts w:ascii="Segoe UI" w:hAnsi="Segoe UI" w:cs="Segoe UI"/>
          <w:sz w:val="24"/>
          <w:szCs w:val="24"/>
        </w:rPr>
      </w:pPr>
    </w:p>
    <w:p w:rsidR="00FB0DEB" w:rsidRPr="00F5115F" w:rsidRDefault="00FB0DEB" w:rsidP="00FB0DEB">
      <w:pPr>
        <w:spacing w:after="0" w:line="240" w:lineRule="auto"/>
        <w:rPr>
          <w:rFonts w:ascii="Segoe UI" w:hAnsi="Segoe UI" w:cs="Segoe UI"/>
          <w:sz w:val="24"/>
          <w:szCs w:val="24"/>
        </w:rPr>
      </w:pPr>
    </w:p>
    <w:p w:rsidR="00FB0DEB" w:rsidRPr="00CC0BA8" w:rsidRDefault="00CC0BA8" w:rsidP="00FB0DEB">
      <w:pPr>
        <w:spacing w:after="0" w:line="240" w:lineRule="auto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 xml:space="preserve">По информации Управления </w:t>
      </w:r>
      <w:proofErr w:type="spellStart"/>
      <w:r>
        <w:rPr>
          <w:rFonts w:ascii="Segoe UI" w:hAnsi="Segoe UI" w:cs="Segoe UI"/>
          <w:sz w:val="24"/>
          <w:szCs w:val="24"/>
        </w:rPr>
        <w:t>Росреестра</w:t>
      </w:r>
      <w:proofErr w:type="spellEnd"/>
      <w:r>
        <w:rPr>
          <w:rFonts w:ascii="Segoe UI" w:hAnsi="Segoe UI" w:cs="Segoe UI"/>
          <w:sz w:val="24"/>
          <w:szCs w:val="24"/>
        </w:rPr>
        <w:t xml:space="preserve"> по Иркутской области</w:t>
      </w:r>
    </w:p>
    <w:sectPr w:rsidR="00FB0DEB" w:rsidRPr="00CC0B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0764"/>
    <w:rsid w:val="00022F9A"/>
    <w:rsid w:val="00036E5F"/>
    <w:rsid w:val="00041DFA"/>
    <w:rsid w:val="00054594"/>
    <w:rsid w:val="000A0B19"/>
    <w:rsid w:val="000B2E84"/>
    <w:rsid w:val="000C650B"/>
    <w:rsid w:val="000D7784"/>
    <w:rsid w:val="000F0AE1"/>
    <w:rsid w:val="00163763"/>
    <w:rsid w:val="00174B8F"/>
    <w:rsid w:val="00191BA8"/>
    <w:rsid w:val="00351A68"/>
    <w:rsid w:val="003522C6"/>
    <w:rsid w:val="00364B04"/>
    <w:rsid w:val="003D36DF"/>
    <w:rsid w:val="003D600B"/>
    <w:rsid w:val="003E5E11"/>
    <w:rsid w:val="003F36FB"/>
    <w:rsid w:val="00473B37"/>
    <w:rsid w:val="00483CB4"/>
    <w:rsid w:val="004A0C4C"/>
    <w:rsid w:val="004E2352"/>
    <w:rsid w:val="005378D9"/>
    <w:rsid w:val="00581E8B"/>
    <w:rsid w:val="005A028F"/>
    <w:rsid w:val="005C1D0F"/>
    <w:rsid w:val="005C2C25"/>
    <w:rsid w:val="005F7FAC"/>
    <w:rsid w:val="006151F0"/>
    <w:rsid w:val="00621DA7"/>
    <w:rsid w:val="00643971"/>
    <w:rsid w:val="00693BB9"/>
    <w:rsid w:val="006C4F52"/>
    <w:rsid w:val="006C5039"/>
    <w:rsid w:val="00710C2C"/>
    <w:rsid w:val="00714549"/>
    <w:rsid w:val="00717C95"/>
    <w:rsid w:val="007363B4"/>
    <w:rsid w:val="00782F5F"/>
    <w:rsid w:val="00783A65"/>
    <w:rsid w:val="00790789"/>
    <w:rsid w:val="007F592B"/>
    <w:rsid w:val="0082413D"/>
    <w:rsid w:val="00827088"/>
    <w:rsid w:val="00887FA6"/>
    <w:rsid w:val="008F33BA"/>
    <w:rsid w:val="008F3A8B"/>
    <w:rsid w:val="00940BC4"/>
    <w:rsid w:val="00957D55"/>
    <w:rsid w:val="00A33FAA"/>
    <w:rsid w:val="00A95F82"/>
    <w:rsid w:val="00AC13F3"/>
    <w:rsid w:val="00AD1A0A"/>
    <w:rsid w:val="00AE1136"/>
    <w:rsid w:val="00AE195B"/>
    <w:rsid w:val="00B36E5D"/>
    <w:rsid w:val="00B45035"/>
    <w:rsid w:val="00B7395B"/>
    <w:rsid w:val="00B94620"/>
    <w:rsid w:val="00C82D8F"/>
    <w:rsid w:val="00CC0BA8"/>
    <w:rsid w:val="00CC5AE4"/>
    <w:rsid w:val="00CE7466"/>
    <w:rsid w:val="00D20764"/>
    <w:rsid w:val="00D22C77"/>
    <w:rsid w:val="00D431C2"/>
    <w:rsid w:val="00D97A4B"/>
    <w:rsid w:val="00DA3109"/>
    <w:rsid w:val="00E23A25"/>
    <w:rsid w:val="00E53F5E"/>
    <w:rsid w:val="00E641CF"/>
    <w:rsid w:val="00E961E9"/>
    <w:rsid w:val="00EA5686"/>
    <w:rsid w:val="00EA5E8F"/>
    <w:rsid w:val="00EC4500"/>
    <w:rsid w:val="00EF3A0F"/>
    <w:rsid w:val="00F20B7C"/>
    <w:rsid w:val="00F374D7"/>
    <w:rsid w:val="00F50DF5"/>
    <w:rsid w:val="00F82EAC"/>
    <w:rsid w:val="00F8768B"/>
    <w:rsid w:val="00F935CA"/>
    <w:rsid w:val="00FB0DEB"/>
    <w:rsid w:val="00FE5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A5D503"/>
  <w15:chartTrackingRefBased/>
  <w15:docId w15:val="{A7FAE88A-FD20-4394-AB49-A2E5929175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A0B1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A0B19"/>
    <w:rPr>
      <w:rFonts w:ascii="Segoe UI" w:hAnsi="Segoe UI" w:cs="Segoe UI"/>
      <w:sz w:val="18"/>
      <w:szCs w:val="18"/>
    </w:rPr>
  </w:style>
  <w:style w:type="character" w:styleId="a5">
    <w:name w:val="Hyperlink"/>
    <w:basedOn w:val="a0"/>
    <w:uiPriority w:val="99"/>
    <w:unhideWhenUsed/>
    <w:rsid w:val="00581E8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8879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95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16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A28ADA-B869-48D4-B213-FBA282A711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90</Words>
  <Characters>515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Кондратьева Ирина Викторовна</dc:creator>
  <cp:keywords/>
  <dc:description/>
  <cp:lastModifiedBy>Кондратьева Ирина Викторовна</cp:lastModifiedBy>
  <cp:revision>4</cp:revision>
  <cp:lastPrinted>2019-02-13T02:37:00Z</cp:lastPrinted>
  <dcterms:created xsi:type="dcterms:W3CDTF">2019-02-13T02:22:00Z</dcterms:created>
  <dcterms:modified xsi:type="dcterms:W3CDTF">2019-02-13T06:49:00Z</dcterms:modified>
</cp:coreProperties>
</file>