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2000F" w14:textId="77777777" w:rsidR="007212AE" w:rsidRPr="00C11B56" w:rsidRDefault="007212AE" w:rsidP="00276E98">
      <w:pPr>
        <w:jc w:val="center"/>
        <w:rPr>
          <w:rFonts w:ascii="Times New Roman" w:hAnsi="Times New Roman"/>
          <w:b/>
          <w:bCs/>
          <w:i/>
          <w:iCs/>
          <w:color w:val="7F7F7F" w:themeColor="text1" w:themeTint="80"/>
          <w:sz w:val="26"/>
          <w:szCs w:val="26"/>
        </w:rPr>
      </w:pPr>
    </w:p>
    <w:p w14:paraId="47C00411" w14:textId="77777777" w:rsidR="007212AE" w:rsidRPr="00C11B56" w:rsidRDefault="007212AE" w:rsidP="007212AE">
      <w:pPr>
        <w:jc w:val="center"/>
        <w:rPr>
          <w:rFonts w:ascii="Times New Roman" w:eastAsia="Times New Roman" w:hAnsi="Times New Roman"/>
          <w:b/>
          <w:bCs/>
          <w:i/>
          <w:iCs/>
          <w:color w:val="7F7F7F" w:themeColor="text1" w:themeTint="80"/>
          <w:sz w:val="26"/>
          <w:szCs w:val="26"/>
          <w:lang w:eastAsia="ru-RU"/>
        </w:rPr>
      </w:pPr>
    </w:p>
    <w:p w14:paraId="2C68E40F" w14:textId="0C4D7E86" w:rsidR="007212AE" w:rsidRPr="00C11B56" w:rsidRDefault="00C11B56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15.01</w:t>
      </w:r>
      <w:r w:rsidR="007212AE"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.202</w:t>
      </w: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1</w:t>
      </w:r>
      <w:r w:rsidR="007212AE"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 xml:space="preserve">г. № </w:t>
      </w: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9</w:t>
      </w:r>
    </w:p>
    <w:p w14:paraId="4F01CBCB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РОССИЙСКАЯ ФЕДЕРАЦИЯ</w:t>
      </w:r>
    </w:p>
    <w:p w14:paraId="12F41B5E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ИРКУТСКАЯ ОБЛАСТЬ</w:t>
      </w:r>
    </w:p>
    <w:p w14:paraId="39CA98DA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МУНИЦИПАЛЬНОЕ ОБРАЗОВАНИЕ</w:t>
      </w:r>
    </w:p>
    <w:p w14:paraId="2C56A369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«КАТАНГСКИЙ РАЙОН»</w:t>
      </w:r>
    </w:p>
    <w:p w14:paraId="12C7C02D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НЕПСКОЕ МУНИЦИПАЛЬНОЕ ОБРАЗОВАНИЕ</w:t>
      </w:r>
    </w:p>
    <w:p w14:paraId="14242756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АДМИНИСТРАЦИЯ</w:t>
      </w:r>
    </w:p>
    <w:p w14:paraId="4A05CF6E" w14:textId="77777777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ПОСТАНОВЛЕНИЕ</w:t>
      </w:r>
    </w:p>
    <w:p w14:paraId="5BF389D9" w14:textId="77777777" w:rsidR="007212AE" w:rsidRPr="00C11B56" w:rsidRDefault="007212AE" w:rsidP="007212AE">
      <w:pPr>
        <w:suppressAutoHyphens/>
        <w:rPr>
          <w:rFonts w:ascii="Arial" w:eastAsia="Times New Roman" w:hAnsi="Arial" w:cs="Arial"/>
          <w:b/>
          <w:color w:val="7F7F7F" w:themeColor="text1" w:themeTint="80"/>
          <w:lang w:eastAsia="ar-SA"/>
        </w:rPr>
      </w:pPr>
    </w:p>
    <w:p w14:paraId="28FC3056" w14:textId="5BCED31F" w:rsidR="007212AE" w:rsidRPr="00C11B56" w:rsidRDefault="007212AE" w:rsidP="007212AE">
      <w:pPr>
        <w:suppressAutoHyphens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ОБ УТВЕРЖДЕНИИ МУНИЦИПАЛЬНОЙ ПРОГРАММЫ «</w:t>
      </w:r>
      <w:r w:rsidR="00F22A6F"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 xml:space="preserve">РАЗВИТИЕ ФИЗИЧЕСКОЙ КУЛЬТУРЫ, СПОРТА И ЗДОРОВОГО ОБРАЗА ЖИЗНИ В НЕПСКОМ МУНИЦИПАЛЬНОМ ОБРАЗОВАНИИ </w:t>
      </w: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НА 2021-2025 ГОДЫ»</w:t>
      </w:r>
    </w:p>
    <w:p w14:paraId="6DD7194C" w14:textId="77777777" w:rsidR="007212AE" w:rsidRPr="00C11B56" w:rsidRDefault="007212AE" w:rsidP="007212AE">
      <w:pPr>
        <w:suppressAutoHyphens/>
        <w:rPr>
          <w:rFonts w:ascii="Arial" w:eastAsia="Times New Roman" w:hAnsi="Arial" w:cs="Arial"/>
          <w:color w:val="7F7F7F" w:themeColor="text1" w:themeTint="80"/>
          <w:lang w:eastAsia="ar-SA"/>
        </w:rPr>
      </w:pPr>
    </w:p>
    <w:p w14:paraId="6FF27271" w14:textId="77777777" w:rsidR="007212AE" w:rsidRPr="00C11B56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Постановлением Администрации Непского  муниципального образования от 08.11.2016г. № 63-п  «Об утверждении Порядка разработки, реализации и оценке эффективности муниципальных программ Непского муниципального образования», Уставом Непского муниципального образования, в целях совершенствования системы комплексного благоустройства сельского поселения  Администрация Непского муниципального образования</w:t>
      </w:r>
    </w:p>
    <w:p w14:paraId="431D4061" w14:textId="77777777" w:rsidR="007212AE" w:rsidRPr="00C11B56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b/>
          <w:color w:val="7F7F7F" w:themeColor="text1" w:themeTint="80"/>
          <w:lang w:eastAsia="ar-SA"/>
        </w:rPr>
      </w:pPr>
    </w:p>
    <w:p w14:paraId="543B8F4C" w14:textId="77777777" w:rsidR="007212AE" w:rsidRPr="00C11B56" w:rsidRDefault="007212AE" w:rsidP="007212AE">
      <w:pPr>
        <w:suppressAutoHyphens/>
        <w:ind w:firstLine="709"/>
        <w:jc w:val="center"/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2"/>
          <w:szCs w:val="32"/>
          <w:lang w:eastAsia="ar-SA"/>
        </w:rPr>
        <w:t>ПОСТАНОВЛЯЕТ:</w:t>
      </w:r>
    </w:p>
    <w:p w14:paraId="0BF52A15" w14:textId="77777777" w:rsidR="007212AE" w:rsidRPr="00C11B56" w:rsidRDefault="007212AE" w:rsidP="007212AE">
      <w:pPr>
        <w:suppressAutoHyphens/>
        <w:ind w:firstLine="709"/>
        <w:jc w:val="center"/>
        <w:rPr>
          <w:rFonts w:ascii="Arial" w:eastAsia="Times New Roman" w:hAnsi="Arial" w:cs="Arial"/>
          <w:b/>
          <w:color w:val="7F7F7F" w:themeColor="text1" w:themeTint="80"/>
          <w:lang w:eastAsia="ar-SA"/>
        </w:rPr>
      </w:pPr>
    </w:p>
    <w:p w14:paraId="575C2871" w14:textId="2EF906FA" w:rsidR="007212AE" w:rsidRPr="00C11B56" w:rsidRDefault="007212AE" w:rsidP="00714B94">
      <w:pPr>
        <w:ind w:firstLine="709"/>
        <w:jc w:val="both"/>
        <w:rPr>
          <w:rFonts w:ascii="Arial" w:hAnsi="Arial" w:cs="Arial"/>
          <w:color w:val="7F7F7F" w:themeColor="text1" w:themeTint="80"/>
          <w:sz w:val="22"/>
          <w:szCs w:val="22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1. Утвердить муниципальную программу </w:t>
      </w:r>
      <w:r w:rsidRPr="00C11B56">
        <w:rPr>
          <w:rFonts w:ascii="Arial" w:hAnsi="Arial" w:cs="Arial"/>
          <w:color w:val="7F7F7F" w:themeColor="text1" w:themeTint="80"/>
          <w:sz w:val="22"/>
          <w:szCs w:val="22"/>
        </w:rPr>
        <w:t xml:space="preserve">«Развитие физической культуры, спорта и здорового образа жизни в Непском муниципальном образовании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на 2021-2025 годы» (прилагается).</w:t>
      </w:r>
    </w:p>
    <w:p w14:paraId="05885577" w14:textId="395B1B66" w:rsidR="007212AE" w:rsidRPr="00C11B56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2. Установить, что в ходе реализации муниципальной программы </w:t>
      </w:r>
      <w:r w:rsidRPr="00C11B56">
        <w:rPr>
          <w:rFonts w:ascii="Arial" w:hAnsi="Arial" w:cs="Arial"/>
          <w:color w:val="7F7F7F" w:themeColor="text1" w:themeTint="80"/>
          <w:sz w:val="22"/>
          <w:szCs w:val="22"/>
        </w:rPr>
        <w:t xml:space="preserve">«Развитие физической культуры, спорта и здорового образа жизни в Непском муниципальном образовании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на 2021-2025 годы» мероприятия и объемы их финансирования подлежат ежегодной корректировке с учетом возможностей средств бюджета поселения.</w:t>
      </w:r>
    </w:p>
    <w:p w14:paraId="5A43649C" w14:textId="30F0F733" w:rsidR="007212AE" w:rsidRPr="00C11B56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3. Постановление администрации Непского МО от 18.11.2016 г. № 80 -п </w:t>
      </w:r>
      <w:r w:rsidRPr="00C11B56">
        <w:rPr>
          <w:rFonts w:ascii="Arial" w:hAnsi="Arial" w:cs="Arial"/>
          <w:color w:val="7F7F7F" w:themeColor="text1" w:themeTint="80"/>
          <w:sz w:val="22"/>
          <w:szCs w:val="22"/>
        </w:rPr>
        <w:t xml:space="preserve">«Развитие физической культуры, спорта и здорового образа жизни в Непском муниципальном образовании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на 2021-2025 годы» считать утратившим силу.</w:t>
      </w:r>
    </w:p>
    <w:p w14:paraId="66779F38" w14:textId="5F41FE83" w:rsidR="007212AE" w:rsidRPr="00C11B56" w:rsidRDefault="009C1728" w:rsidP="007212AE">
      <w:pPr>
        <w:suppressAutoHyphens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4. Опубликовать </w:t>
      </w:r>
      <w:r w:rsidR="007212AE" w:rsidRPr="00C11B56">
        <w:rPr>
          <w:rFonts w:ascii="Arial" w:eastAsia="Times New Roman" w:hAnsi="Arial" w:cs="Arial"/>
          <w:color w:val="7F7F7F" w:themeColor="text1" w:themeTint="80"/>
          <w:lang w:eastAsia="ar-SA"/>
        </w:rPr>
        <w:t>настоящее по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становление в Непском Вестнике </w:t>
      </w:r>
      <w:r w:rsidR="007212AE" w:rsidRPr="00C11B56">
        <w:rPr>
          <w:rFonts w:ascii="Arial" w:eastAsia="Times New Roman" w:hAnsi="Arial" w:cs="Arial"/>
          <w:color w:val="7F7F7F" w:themeColor="text1" w:themeTint="80"/>
          <w:lang w:eastAsia="ar-SA"/>
        </w:rPr>
        <w:t>и разместить на официальном сайте администрации Непского муниципального образования.</w:t>
      </w:r>
    </w:p>
    <w:p w14:paraId="16240C6D" w14:textId="50092D89" w:rsidR="007212AE" w:rsidRPr="00C11B56" w:rsidRDefault="009C1728" w:rsidP="007212AE">
      <w:pPr>
        <w:suppressAutoHyphens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5.</w:t>
      </w:r>
      <w:r w:rsidR="007212AE"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 Настоящее постановление вступает в силу с 1 января 2021 года.</w:t>
      </w:r>
    </w:p>
    <w:p w14:paraId="7FFD6658" w14:textId="77777777" w:rsidR="007212AE" w:rsidRPr="00C11B56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</w:p>
    <w:p w14:paraId="374C3960" w14:textId="77777777" w:rsidR="007212AE" w:rsidRPr="00C11B56" w:rsidRDefault="007212AE" w:rsidP="007212AE">
      <w:pPr>
        <w:suppressAutoHyphens/>
        <w:ind w:firstLine="709"/>
        <w:jc w:val="both"/>
        <w:rPr>
          <w:rFonts w:ascii="Arial" w:eastAsia="Times New Roman" w:hAnsi="Arial" w:cs="Arial"/>
          <w:bCs/>
          <w:color w:val="7F7F7F" w:themeColor="text1" w:themeTint="80"/>
          <w:lang w:eastAsia="ar-SA"/>
        </w:rPr>
      </w:pPr>
    </w:p>
    <w:p w14:paraId="0241F803" w14:textId="40B002AD" w:rsidR="007212AE" w:rsidRPr="00C11B56" w:rsidRDefault="00C11B56" w:rsidP="009C1728">
      <w:pPr>
        <w:keepNext/>
        <w:widowControl w:val="0"/>
        <w:numPr>
          <w:ilvl w:val="0"/>
          <w:numId w:val="3"/>
        </w:numPr>
        <w:tabs>
          <w:tab w:val="left" w:pos="0"/>
        </w:tabs>
        <w:suppressAutoHyphens/>
        <w:ind w:left="0" w:firstLine="0"/>
        <w:outlineLvl w:val="0"/>
        <w:rPr>
          <w:rFonts w:ascii="Arial" w:eastAsia="Times New Roman" w:hAnsi="Arial" w:cs="Arial"/>
          <w:bCs/>
          <w:color w:val="7F7F7F" w:themeColor="text1" w:themeTint="80"/>
          <w:kern w:val="32"/>
          <w:lang w:eastAsia="ar-SA"/>
        </w:rPr>
      </w:pPr>
      <w:r w:rsidRPr="00C11B56">
        <w:rPr>
          <w:rFonts w:ascii="Arial" w:eastAsia="Times New Roman" w:hAnsi="Arial" w:cs="Arial"/>
          <w:bCs/>
          <w:color w:val="7F7F7F" w:themeColor="text1" w:themeTint="80"/>
          <w:kern w:val="32"/>
          <w:lang w:eastAsia="ar-SA"/>
        </w:rPr>
        <w:t>Г</w:t>
      </w:r>
      <w:r w:rsidR="007212AE" w:rsidRPr="00C11B56">
        <w:rPr>
          <w:rFonts w:ascii="Arial" w:eastAsia="Times New Roman" w:hAnsi="Arial" w:cs="Arial"/>
          <w:bCs/>
          <w:color w:val="7F7F7F" w:themeColor="text1" w:themeTint="80"/>
          <w:kern w:val="32"/>
          <w:lang w:eastAsia="ar-SA"/>
        </w:rPr>
        <w:t>лав</w:t>
      </w:r>
      <w:r w:rsidRPr="00C11B56">
        <w:rPr>
          <w:rFonts w:ascii="Arial" w:eastAsia="Times New Roman" w:hAnsi="Arial" w:cs="Arial"/>
          <w:bCs/>
          <w:color w:val="7F7F7F" w:themeColor="text1" w:themeTint="80"/>
          <w:kern w:val="32"/>
          <w:lang w:eastAsia="ar-SA"/>
        </w:rPr>
        <w:t>а</w:t>
      </w:r>
      <w:r w:rsidR="007212AE" w:rsidRPr="00C11B56">
        <w:rPr>
          <w:rFonts w:ascii="Arial" w:eastAsia="Times New Roman" w:hAnsi="Arial" w:cs="Arial"/>
          <w:bCs/>
          <w:color w:val="7F7F7F" w:themeColor="text1" w:themeTint="80"/>
          <w:kern w:val="32"/>
          <w:lang w:eastAsia="ar-SA"/>
        </w:rPr>
        <w:t xml:space="preserve"> </w:t>
      </w:r>
      <w:proofErr w:type="spellStart"/>
      <w:r w:rsidR="007212AE" w:rsidRPr="00C11B56">
        <w:rPr>
          <w:rFonts w:ascii="Arial" w:eastAsia="Times New Roman" w:hAnsi="Arial" w:cs="Arial"/>
          <w:bCs/>
          <w:color w:val="7F7F7F" w:themeColor="text1" w:themeTint="80"/>
          <w:kern w:val="32"/>
          <w:lang w:eastAsia="ar-SA"/>
        </w:rPr>
        <w:t>Непского</w:t>
      </w:r>
      <w:proofErr w:type="spellEnd"/>
    </w:p>
    <w:p w14:paraId="37D4404A" w14:textId="23E4B167" w:rsidR="007212AE" w:rsidRPr="00C11B56" w:rsidRDefault="007212AE" w:rsidP="009C1728">
      <w:pPr>
        <w:suppressAutoHyphens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муниципального образования                                                            </w:t>
      </w:r>
      <w:r w:rsidR="00C11B56"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              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   </w:t>
      </w:r>
      <w:proofErr w:type="spellStart"/>
      <w:r w:rsidR="00C11B56" w:rsidRPr="00C11B56">
        <w:rPr>
          <w:rFonts w:ascii="Arial" w:eastAsia="Times New Roman" w:hAnsi="Arial" w:cs="Arial"/>
          <w:color w:val="7F7F7F" w:themeColor="text1" w:themeTint="80"/>
          <w:lang w:eastAsia="ar-SA"/>
        </w:rPr>
        <w:t>А.В.Сизых</w:t>
      </w:r>
      <w:proofErr w:type="spellEnd"/>
    </w:p>
    <w:p w14:paraId="64B32F60" w14:textId="77777777" w:rsidR="007212AE" w:rsidRPr="00C11B56" w:rsidRDefault="007212AE" w:rsidP="009C1728">
      <w:pPr>
        <w:suppressAutoHyphens/>
        <w:rPr>
          <w:rFonts w:ascii="Times New Roman" w:eastAsia="Times New Roman" w:hAnsi="Times New Roman"/>
          <w:color w:val="7F7F7F" w:themeColor="text1" w:themeTint="80"/>
          <w:lang w:eastAsia="ar-SA"/>
        </w:rPr>
      </w:pPr>
      <w:r w:rsidRPr="00C11B56">
        <w:rPr>
          <w:rFonts w:ascii="Times New Roman" w:eastAsia="Times New Roman" w:hAnsi="Times New Roman"/>
          <w:color w:val="7F7F7F" w:themeColor="text1" w:themeTint="80"/>
          <w:lang w:eastAsia="ar-SA"/>
        </w:rPr>
        <w:t xml:space="preserve"> </w:t>
      </w:r>
    </w:p>
    <w:p w14:paraId="492D5436" w14:textId="77777777" w:rsidR="007212AE" w:rsidRPr="00C11B56" w:rsidRDefault="007212AE" w:rsidP="007212AE">
      <w:pPr>
        <w:jc w:val="center"/>
        <w:rPr>
          <w:rFonts w:ascii="Times New Roman" w:eastAsia="Times New Roman" w:hAnsi="Times New Roman"/>
          <w:b/>
          <w:bCs/>
          <w:i/>
          <w:iCs/>
          <w:color w:val="7F7F7F" w:themeColor="text1" w:themeTint="80"/>
          <w:sz w:val="26"/>
          <w:szCs w:val="26"/>
          <w:lang w:eastAsia="ru-RU"/>
        </w:rPr>
      </w:pPr>
    </w:p>
    <w:p w14:paraId="6B046964" w14:textId="77777777" w:rsidR="007212AE" w:rsidRPr="00C11B56" w:rsidRDefault="007212AE" w:rsidP="007212AE">
      <w:pPr>
        <w:jc w:val="center"/>
        <w:rPr>
          <w:rFonts w:ascii="Times New Roman" w:eastAsia="Times New Roman" w:hAnsi="Times New Roman"/>
          <w:b/>
          <w:bCs/>
          <w:i/>
          <w:iCs/>
          <w:color w:val="7F7F7F" w:themeColor="text1" w:themeTint="80"/>
          <w:sz w:val="26"/>
          <w:szCs w:val="26"/>
          <w:lang w:eastAsia="ru-RU"/>
        </w:rPr>
      </w:pPr>
    </w:p>
    <w:p w14:paraId="234C1000" w14:textId="77777777" w:rsidR="007212AE" w:rsidRPr="00C11B56" w:rsidRDefault="007212AE" w:rsidP="007212AE">
      <w:pPr>
        <w:jc w:val="center"/>
        <w:rPr>
          <w:rFonts w:ascii="Times New Roman" w:eastAsia="Times New Roman" w:hAnsi="Times New Roman"/>
          <w:b/>
          <w:bCs/>
          <w:i/>
          <w:iCs/>
          <w:color w:val="7F7F7F" w:themeColor="text1" w:themeTint="80"/>
          <w:sz w:val="26"/>
          <w:szCs w:val="26"/>
          <w:lang w:eastAsia="ru-RU"/>
        </w:rPr>
      </w:pPr>
    </w:p>
    <w:p w14:paraId="380E8E6B" w14:textId="77777777" w:rsidR="007212AE" w:rsidRPr="00C11B56" w:rsidRDefault="007212AE" w:rsidP="007212AE">
      <w:pPr>
        <w:jc w:val="center"/>
        <w:rPr>
          <w:rFonts w:ascii="Times New Roman" w:eastAsia="Times New Roman" w:hAnsi="Times New Roman"/>
          <w:b/>
          <w:bCs/>
          <w:i/>
          <w:iCs/>
          <w:color w:val="7F7F7F" w:themeColor="text1" w:themeTint="80"/>
          <w:sz w:val="26"/>
          <w:szCs w:val="26"/>
          <w:lang w:eastAsia="ru-RU"/>
        </w:rPr>
      </w:pPr>
    </w:p>
    <w:p w14:paraId="3EB52E5A" w14:textId="217A5E1D" w:rsidR="007212AE" w:rsidRPr="00C11B56" w:rsidRDefault="007212AE" w:rsidP="00276E98">
      <w:pPr>
        <w:jc w:val="center"/>
        <w:rPr>
          <w:rFonts w:ascii="Times New Roman" w:hAnsi="Times New Roman"/>
          <w:b/>
          <w:bCs/>
          <w:i/>
          <w:iCs/>
          <w:color w:val="7F7F7F" w:themeColor="text1" w:themeTint="80"/>
          <w:sz w:val="26"/>
          <w:szCs w:val="26"/>
        </w:rPr>
      </w:pPr>
    </w:p>
    <w:p w14:paraId="6E793DB2" w14:textId="3C40DA96" w:rsidR="007212AE" w:rsidRPr="00C11B56" w:rsidRDefault="007212AE" w:rsidP="00276E98">
      <w:pPr>
        <w:jc w:val="center"/>
        <w:rPr>
          <w:rFonts w:ascii="Times New Roman" w:hAnsi="Times New Roman"/>
          <w:b/>
          <w:bCs/>
          <w:i/>
          <w:iCs/>
          <w:color w:val="7F7F7F" w:themeColor="text1" w:themeTint="80"/>
          <w:sz w:val="26"/>
          <w:szCs w:val="26"/>
        </w:rPr>
      </w:pPr>
    </w:p>
    <w:p w14:paraId="1F0E8F53" w14:textId="0C9D2D09" w:rsidR="007212AE" w:rsidRPr="00C11B56" w:rsidRDefault="007212AE" w:rsidP="00276E98">
      <w:pPr>
        <w:jc w:val="center"/>
        <w:rPr>
          <w:rFonts w:ascii="Times New Roman" w:hAnsi="Times New Roman"/>
          <w:b/>
          <w:bCs/>
          <w:i/>
          <w:iCs/>
          <w:color w:val="7F7F7F" w:themeColor="text1" w:themeTint="80"/>
          <w:sz w:val="26"/>
          <w:szCs w:val="26"/>
        </w:rPr>
      </w:pPr>
    </w:p>
    <w:p w14:paraId="5880AD24" w14:textId="1A0C8760" w:rsidR="00F22A6F" w:rsidRPr="00C11B56" w:rsidRDefault="009C1728" w:rsidP="009C1728">
      <w:pPr>
        <w:widowControl w:val="0"/>
        <w:suppressAutoHyphens/>
        <w:ind w:left="6379"/>
        <w:jc w:val="right"/>
        <w:rPr>
          <w:rFonts w:ascii="Courier New" w:eastAsia="Lucida Sans Unicode" w:hAnsi="Courier New" w:cs="Courier New"/>
          <w:color w:val="7F7F7F" w:themeColor="text1" w:themeTint="80"/>
          <w:sz w:val="22"/>
          <w:szCs w:val="22"/>
        </w:rPr>
      </w:pPr>
      <w:r w:rsidRPr="00C11B56">
        <w:rPr>
          <w:rFonts w:ascii="Times New Roman" w:eastAsia="Times New Roman" w:hAnsi="Times New Roman"/>
          <w:color w:val="7F7F7F" w:themeColor="text1" w:themeTint="80"/>
          <w:sz w:val="23"/>
          <w:szCs w:val="23"/>
          <w:lang w:eastAsia="ru-RU"/>
        </w:rPr>
        <w:lastRenderedPageBreak/>
        <w:t xml:space="preserve"> </w:t>
      </w:r>
      <w:r w:rsidR="00F22A6F" w:rsidRPr="00C11B56">
        <w:rPr>
          <w:rFonts w:ascii="Courier New" w:eastAsia="Lucida Sans Unicode" w:hAnsi="Courier New" w:cs="Courier New"/>
          <w:color w:val="7F7F7F" w:themeColor="text1" w:themeTint="80"/>
          <w:sz w:val="22"/>
          <w:szCs w:val="22"/>
        </w:rPr>
        <w:t xml:space="preserve">Приложение </w:t>
      </w:r>
    </w:p>
    <w:p w14:paraId="5B7F2A33" w14:textId="77777777" w:rsidR="00F22A6F" w:rsidRPr="00C11B56" w:rsidRDefault="00F22A6F" w:rsidP="009C1728">
      <w:pPr>
        <w:shd w:val="clear" w:color="auto" w:fill="FFFFFF"/>
        <w:jc w:val="right"/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</w:pPr>
      <w:r w:rsidRPr="00C11B56">
        <w:rPr>
          <w:rFonts w:ascii="Courier New" w:hAnsi="Courier New" w:cs="Courier New"/>
          <w:bCs/>
          <w:color w:val="7F7F7F" w:themeColor="text1" w:themeTint="80"/>
          <w:sz w:val="22"/>
          <w:szCs w:val="22"/>
        </w:rPr>
        <w:t>к постановлению</w:t>
      </w:r>
      <w:r w:rsidRPr="00C11B56">
        <w:rPr>
          <w:rFonts w:ascii="Courier New" w:hAnsi="Courier New" w:cs="Courier New"/>
          <w:b/>
          <w:bCs/>
          <w:color w:val="7F7F7F" w:themeColor="text1" w:themeTint="80"/>
          <w:sz w:val="22"/>
          <w:szCs w:val="22"/>
        </w:rPr>
        <w:t xml:space="preserve"> </w:t>
      </w:r>
      <w:r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 xml:space="preserve">администрации </w:t>
      </w:r>
    </w:p>
    <w:p w14:paraId="3882C47D" w14:textId="77777777" w:rsidR="00F22A6F" w:rsidRPr="00C11B56" w:rsidRDefault="00F22A6F" w:rsidP="009C1728">
      <w:pPr>
        <w:shd w:val="clear" w:color="auto" w:fill="FFFFFF"/>
        <w:jc w:val="right"/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</w:pPr>
      <w:r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Непского муниципального образования</w:t>
      </w:r>
    </w:p>
    <w:p w14:paraId="0BB8C0B6" w14:textId="4D9E47A4" w:rsidR="00F22A6F" w:rsidRPr="00C11B56" w:rsidRDefault="009C1728" w:rsidP="009C1728">
      <w:pPr>
        <w:shd w:val="clear" w:color="auto" w:fill="FFFFFF"/>
        <w:jc w:val="right"/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</w:pPr>
      <w:r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от</w:t>
      </w:r>
      <w:r w:rsidR="00F22A6F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 xml:space="preserve"> </w:t>
      </w:r>
      <w:r w:rsidR="00C11B56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15.01.</w:t>
      </w:r>
      <w:r w:rsidR="00F22A6F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202</w:t>
      </w:r>
      <w:r w:rsidR="00C11B56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1</w:t>
      </w:r>
      <w:r w:rsidR="00F22A6F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 xml:space="preserve"> № </w:t>
      </w:r>
      <w:r w:rsidR="00C11B56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9</w:t>
      </w:r>
      <w:r w:rsidR="00F22A6F" w:rsidRPr="00C11B56">
        <w:rPr>
          <w:rFonts w:ascii="Courier New" w:eastAsia="Times New Roman" w:hAnsi="Courier New" w:cs="Courier New"/>
          <w:color w:val="7F7F7F" w:themeColor="text1" w:themeTint="80"/>
          <w:sz w:val="22"/>
          <w:szCs w:val="22"/>
          <w:lang w:eastAsia="ru-RU"/>
        </w:rPr>
        <w:t>-п</w:t>
      </w:r>
    </w:p>
    <w:p w14:paraId="49C5BCAA" w14:textId="77777777" w:rsidR="00F22A6F" w:rsidRPr="00C11B56" w:rsidRDefault="00F22A6F" w:rsidP="009C1728">
      <w:pPr>
        <w:shd w:val="clear" w:color="auto" w:fill="FFFFFF"/>
        <w:jc w:val="right"/>
        <w:rPr>
          <w:rFonts w:ascii="Arial" w:eastAsia="Times New Roman" w:hAnsi="Arial" w:cs="Arial"/>
          <w:color w:val="7F7F7F" w:themeColor="text1" w:themeTint="80"/>
          <w:lang w:eastAsia="ru-RU"/>
        </w:rPr>
      </w:pPr>
    </w:p>
    <w:p w14:paraId="41E3A897" w14:textId="77777777" w:rsidR="00F22A6F" w:rsidRPr="00C11B56" w:rsidRDefault="00F22A6F" w:rsidP="009C1728">
      <w:pPr>
        <w:shd w:val="clear" w:color="auto" w:fill="FFFFFF"/>
        <w:jc w:val="center"/>
        <w:rPr>
          <w:rFonts w:ascii="Arial" w:eastAsia="Times New Roman" w:hAnsi="Arial" w:cs="Arial"/>
          <w:color w:val="7F7F7F" w:themeColor="text1" w:themeTint="80"/>
          <w:sz w:val="30"/>
          <w:szCs w:val="30"/>
          <w:lang w:eastAsia="ru-RU"/>
        </w:rPr>
      </w:pPr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>Муниципальная Программа</w:t>
      </w:r>
    </w:p>
    <w:p w14:paraId="5F8973E1" w14:textId="4C3ABF88" w:rsidR="00F22A6F" w:rsidRPr="00C11B56" w:rsidRDefault="00F22A6F" w:rsidP="00C11B56">
      <w:pPr>
        <w:shd w:val="clear" w:color="auto" w:fill="FFFFFF"/>
        <w:jc w:val="center"/>
        <w:rPr>
          <w:rFonts w:ascii="Arial" w:eastAsia="Times New Roman" w:hAnsi="Arial" w:cs="Arial"/>
          <w:color w:val="7F7F7F" w:themeColor="text1" w:themeTint="80"/>
          <w:sz w:val="30"/>
          <w:szCs w:val="30"/>
          <w:lang w:eastAsia="ru-RU"/>
        </w:rPr>
      </w:pPr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>«Развитие физической культуры, спорта и здорового образа жизни</w:t>
      </w:r>
      <w:r w:rsidR="00C11B56" w:rsidRPr="00C11B56">
        <w:rPr>
          <w:rFonts w:ascii="Arial" w:eastAsia="Times New Roman" w:hAnsi="Arial" w:cs="Arial"/>
          <w:color w:val="7F7F7F" w:themeColor="text1" w:themeTint="80"/>
          <w:sz w:val="30"/>
          <w:szCs w:val="30"/>
          <w:lang w:eastAsia="ru-RU"/>
        </w:rPr>
        <w:t xml:space="preserve"> </w:t>
      </w:r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 xml:space="preserve">в </w:t>
      </w:r>
      <w:proofErr w:type="spellStart"/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>Непском</w:t>
      </w:r>
      <w:proofErr w:type="spellEnd"/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 xml:space="preserve"> муниципальном образовании на 2021-2025 годы»</w:t>
      </w:r>
    </w:p>
    <w:p w14:paraId="372F79EC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color w:val="7F7F7F" w:themeColor="text1" w:themeTint="80"/>
          <w:lang w:eastAsia="ru-RU"/>
        </w:rPr>
      </w:pPr>
    </w:p>
    <w:p w14:paraId="33651DE3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7F7F7F" w:themeColor="text1" w:themeTint="80"/>
          <w:lang w:eastAsia="ru-RU"/>
        </w:rPr>
      </w:pPr>
      <w:r w:rsidRPr="00C11B56">
        <w:rPr>
          <w:rFonts w:ascii="Arial" w:eastAsia="Times New Roman" w:hAnsi="Arial" w:cs="Arial"/>
          <w:b/>
          <w:bCs/>
          <w:color w:val="7F7F7F" w:themeColor="text1" w:themeTint="80"/>
          <w:lang w:eastAsia="ru-RU"/>
        </w:rPr>
        <w:t>ПАСПОРТ ПРОГРАММЫ</w:t>
      </w:r>
    </w:p>
    <w:p w14:paraId="49386E6C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color w:val="7F7F7F" w:themeColor="text1" w:themeTint="8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4"/>
        <w:gridCol w:w="7229"/>
      </w:tblGrid>
      <w:tr w:rsidR="00C11B56" w:rsidRPr="00C11B56" w14:paraId="6F60F381" w14:textId="77777777" w:rsidTr="00F22A6F"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F100BA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Наименование муниципальной</w:t>
            </w:r>
          </w:p>
          <w:p w14:paraId="7CB58ABA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Программы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B97F363" w14:textId="6E50AEC1" w:rsidR="00F22A6F" w:rsidRPr="00C11B56" w:rsidRDefault="00F22A6F" w:rsidP="00F22A6F">
            <w:pPr>
              <w:ind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 xml:space="preserve"> «Развитие физической культуры, спорта и здорового образа жизни в Непском муниципальном образовании на 2021-2025 годы»</w:t>
            </w:r>
          </w:p>
        </w:tc>
      </w:tr>
      <w:tr w:rsidR="00C11B56" w:rsidRPr="00C11B56" w14:paraId="4694F485" w14:textId="77777777" w:rsidTr="00F22A6F"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56A9432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Подпрограммы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C43794" w14:textId="77777777" w:rsidR="00F22A6F" w:rsidRPr="00C11B56" w:rsidRDefault="00F22A6F" w:rsidP="00F22A6F">
            <w:pPr>
              <w:ind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Нет</w:t>
            </w:r>
          </w:p>
        </w:tc>
      </w:tr>
      <w:tr w:rsidR="00C11B56" w:rsidRPr="00C11B56" w14:paraId="1ED57A82" w14:textId="77777777" w:rsidTr="00F22A6F">
        <w:trPr>
          <w:trHeight w:val="363"/>
        </w:trPr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755E4B" w14:textId="77777777" w:rsidR="00F22A6F" w:rsidRPr="00C11B56" w:rsidRDefault="00F22A6F" w:rsidP="00F22A6F">
            <w:pPr>
              <w:widowControl w:val="0"/>
              <w:suppressAutoHyphens/>
              <w:autoSpaceDE w:val="0"/>
              <w:snapToGrid w:val="0"/>
              <w:jc w:val="both"/>
              <w:rPr>
                <w:rFonts w:ascii="Arial" w:hAnsi="Arial" w:cs="Arial"/>
                <w:bCs/>
                <w:color w:val="7F7F7F" w:themeColor="text1" w:themeTint="80"/>
                <w:lang w:eastAsia="ar-SA"/>
              </w:rPr>
            </w:pPr>
            <w:r w:rsidRPr="00C11B56">
              <w:rPr>
                <w:rFonts w:ascii="Arial" w:hAnsi="Arial" w:cs="Arial"/>
                <w:bCs/>
                <w:color w:val="7F7F7F" w:themeColor="text1" w:themeTint="80"/>
              </w:rPr>
              <w:t>Куратор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0AF4421" w14:textId="77777777" w:rsidR="00F22A6F" w:rsidRPr="00C11B56" w:rsidRDefault="00F22A6F" w:rsidP="00F22A6F">
            <w:pPr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>Специалист администрации Непского муниципального образования</w:t>
            </w:r>
          </w:p>
        </w:tc>
      </w:tr>
      <w:tr w:rsidR="00C11B56" w:rsidRPr="00C11B56" w14:paraId="1DC81C7F" w14:textId="77777777" w:rsidTr="00F22A6F"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7EC9A2DE" w14:textId="77777777" w:rsidR="00F22A6F" w:rsidRPr="00C11B56" w:rsidRDefault="00F22A6F" w:rsidP="00F22A6F">
            <w:pPr>
              <w:widowControl w:val="0"/>
              <w:suppressAutoHyphens/>
              <w:autoSpaceDE w:val="0"/>
              <w:snapToGrid w:val="0"/>
              <w:jc w:val="both"/>
              <w:rPr>
                <w:rFonts w:ascii="Arial" w:hAnsi="Arial" w:cs="Arial"/>
                <w:bCs/>
                <w:color w:val="7F7F7F" w:themeColor="text1" w:themeTint="80"/>
                <w:lang w:eastAsia="ar-SA"/>
              </w:rPr>
            </w:pPr>
            <w:r w:rsidRPr="00C11B56">
              <w:rPr>
                <w:rFonts w:ascii="Arial" w:hAnsi="Arial" w:cs="Arial"/>
                <w:bCs/>
                <w:color w:val="7F7F7F" w:themeColor="text1" w:themeTint="80"/>
              </w:rPr>
              <w:t xml:space="preserve">Ответственный исполнитель 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187A1018" w14:textId="77777777" w:rsidR="00F22A6F" w:rsidRPr="00C11B56" w:rsidRDefault="00F22A6F" w:rsidP="00F22A6F">
            <w:pPr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>Специалист администрации Непского муниципального образования</w:t>
            </w:r>
          </w:p>
        </w:tc>
      </w:tr>
      <w:tr w:rsidR="00C11B56" w:rsidRPr="00C11B56" w14:paraId="63841963" w14:textId="77777777" w:rsidTr="00F22A6F"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20F9FB52" w14:textId="77777777" w:rsidR="00F22A6F" w:rsidRPr="00C11B56" w:rsidRDefault="00F22A6F" w:rsidP="00F22A6F">
            <w:pPr>
              <w:widowControl w:val="0"/>
              <w:suppressAutoHyphens/>
              <w:autoSpaceDE w:val="0"/>
              <w:snapToGrid w:val="0"/>
              <w:jc w:val="both"/>
              <w:rPr>
                <w:rFonts w:ascii="Arial" w:hAnsi="Arial" w:cs="Arial"/>
                <w:bCs/>
                <w:color w:val="7F7F7F" w:themeColor="text1" w:themeTint="80"/>
                <w:lang w:eastAsia="ar-SA"/>
              </w:rPr>
            </w:pPr>
            <w:r w:rsidRPr="00C11B56">
              <w:rPr>
                <w:rFonts w:ascii="Arial" w:hAnsi="Arial" w:cs="Arial"/>
                <w:bCs/>
                <w:color w:val="7F7F7F" w:themeColor="text1" w:themeTint="80"/>
              </w:rPr>
              <w:t>Соисполнители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12B41B2" w14:textId="77777777" w:rsidR="00F22A6F" w:rsidRPr="00C11B56" w:rsidRDefault="00F22A6F" w:rsidP="00F22A6F">
            <w:pPr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>Специалист администрации Непского муниципального образования</w:t>
            </w:r>
          </w:p>
        </w:tc>
      </w:tr>
      <w:tr w:rsidR="00C11B56" w:rsidRPr="00C11B56" w14:paraId="1EF7B55F" w14:textId="77777777" w:rsidTr="00F22A6F"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DCECEFE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 xml:space="preserve">Основание для </w:t>
            </w:r>
          </w:p>
          <w:p w14:paraId="61E7D2EB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разработки Программы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59369C0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- Федеральный закон от 06.10.2003 № 131-ФЗ «Об общих принципах организации местного самоуправления в Российской Федерации»;</w:t>
            </w:r>
          </w:p>
          <w:p w14:paraId="534C9F33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- Федеральный закон от 04.12.2007 № 329-ФЗ «О физической культуре и спорте в Российской Федерации»;</w:t>
            </w:r>
          </w:p>
          <w:p w14:paraId="3D844710" w14:textId="77777777" w:rsidR="00F22A6F" w:rsidRPr="00C11B56" w:rsidRDefault="00F22A6F" w:rsidP="00F22A6F">
            <w:pPr>
              <w:ind w:left="30" w:right="30"/>
              <w:jc w:val="both"/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- Федеральная целевая программа «Развитие физической культуры и спорта в Российской Федерации на 2016-2020 годы», утвержденная постановлением Правительства Российской Федерации от</w:t>
            </w:r>
            <w:r w:rsidRPr="00C11B56">
              <w:rPr>
                <w:rFonts w:ascii="Arial" w:hAnsi="Arial" w:cs="Arial"/>
                <w:b/>
                <w:color w:val="7F7F7F" w:themeColor="text1" w:themeTint="80"/>
              </w:rPr>
              <w:t xml:space="preserve"> </w:t>
            </w:r>
            <w:r w:rsidRPr="00C11B56">
              <w:rPr>
                <w:rFonts w:ascii="Arial" w:hAnsi="Arial" w:cs="Arial"/>
                <w:color w:val="7F7F7F" w:themeColor="text1" w:themeTint="80"/>
              </w:rPr>
              <w:t>21 января 2015 г. N 30;</w:t>
            </w:r>
          </w:p>
          <w:p w14:paraId="16A6FAFF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>- Устав Непского муниципального образования.</w:t>
            </w:r>
          </w:p>
        </w:tc>
      </w:tr>
      <w:tr w:rsidR="00C11B56" w:rsidRPr="00C11B56" w14:paraId="3B9CE246" w14:textId="77777777" w:rsidTr="00F22A6F">
        <w:trPr>
          <w:trHeight w:val="1231"/>
        </w:trPr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F5C1D9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 xml:space="preserve">Цели </w:t>
            </w:r>
          </w:p>
          <w:p w14:paraId="321A6E7C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Программы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B0D5DEB" w14:textId="77777777" w:rsidR="00F22A6F" w:rsidRPr="00C11B56" w:rsidRDefault="00F22A6F" w:rsidP="00F22A6F">
            <w:pPr>
              <w:snapToGrid w:val="0"/>
              <w:jc w:val="both"/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-  создание условий для дальнейшего развития </w:t>
            </w: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 xml:space="preserve">физической культуры, спорта и здорового образа жизни </w:t>
            </w: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граждан Непского МО;</w:t>
            </w:r>
          </w:p>
          <w:p w14:paraId="0AD8D62B" w14:textId="77777777" w:rsidR="00F22A6F" w:rsidRPr="00C11B56" w:rsidRDefault="00F22A6F" w:rsidP="00F22A6F">
            <w:pPr>
              <w:snapToGrid w:val="0"/>
              <w:jc w:val="both"/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- </w:t>
            </w:r>
            <w:r w:rsidRPr="00C11B56">
              <w:rPr>
                <w:rFonts w:ascii="Arial" w:hAnsi="Arial" w:cs="Arial"/>
                <w:color w:val="7F7F7F" w:themeColor="text1" w:themeTint="80"/>
              </w:rPr>
              <w:t>более широкий охват населения занятиями физической культурой и спортом, развитие массовых видов спорта.</w:t>
            </w:r>
          </w:p>
        </w:tc>
      </w:tr>
      <w:tr w:rsidR="00C11B56" w:rsidRPr="00C11B56" w14:paraId="7BB7174D" w14:textId="77777777" w:rsidTr="00F22A6F">
        <w:trPr>
          <w:trHeight w:val="1716"/>
        </w:trPr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CA1692E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Задачи</w:t>
            </w:r>
          </w:p>
          <w:p w14:paraId="274CC3B5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Программы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6FCC0DC" w14:textId="77777777" w:rsidR="00F22A6F" w:rsidRPr="00C11B56" w:rsidRDefault="00F22A6F" w:rsidP="00F22A6F">
            <w:pPr>
              <w:widowControl w:val="0"/>
              <w:suppressAutoHyphens/>
              <w:snapToGrid w:val="0"/>
              <w:jc w:val="both"/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</w:pPr>
            <w:r w:rsidRPr="00C11B56"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  <w:t>- повышение интереса населения Непского МО к занятиям физической культурой и спортом;</w:t>
            </w:r>
          </w:p>
          <w:p w14:paraId="697F840C" w14:textId="77777777" w:rsidR="00F22A6F" w:rsidRPr="00C11B56" w:rsidRDefault="00F22A6F" w:rsidP="00F22A6F">
            <w:pPr>
              <w:widowControl w:val="0"/>
              <w:suppressAutoHyphens/>
              <w:jc w:val="both"/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</w:pPr>
            <w:r w:rsidRPr="00C11B56"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  <w:t>- развитие занятий массовым спортом по месту жительства;</w:t>
            </w:r>
          </w:p>
          <w:p w14:paraId="5BF9AF2D" w14:textId="77777777" w:rsidR="00F22A6F" w:rsidRPr="00C11B56" w:rsidRDefault="00F22A6F" w:rsidP="00F22A6F">
            <w:pPr>
              <w:snapToGrid w:val="0"/>
              <w:jc w:val="both"/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- проведение спортивно-массовых мероприятий для населения Непского МО;</w:t>
            </w: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 </w:t>
            </w:r>
          </w:p>
          <w:p w14:paraId="14C243FE" w14:textId="77777777" w:rsidR="00F22A6F" w:rsidRPr="00C11B56" w:rsidRDefault="00F22A6F" w:rsidP="00F22A6F">
            <w:pPr>
              <w:snapToGrid w:val="0"/>
              <w:jc w:val="both"/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- </w:t>
            </w:r>
            <w:r w:rsidRPr="00C11B56">
              <w:rPr>
                <w:rFonts w:ascii="Arial" w:hAnsi="Arial" w:cs="Arial"/>
                <w:color w:val="7F7F7F" w:themeColor="text1" w:themeTint="80"/>
              </w:rPr>
              <w:t>создание условий для занятия спортом в шаговой доступности для населения Непского МО.</w:t>
            </w:r>
          </w:p>
        </w:tc>
      </w:tr>
      <w:tr w:rsidR="00C11B56" w:rsidRPr="00C11B56" w14:paraId="4E761DE4" w14:textId="77777777" w:rsidTr="00F22A6F">
        <w:trPr>
          <w:trHeight w:val="2469"/>
        </w:trPr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3A05CF5F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 xml:space="preserve"> Целевые показатели (индикаторы) 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0BF146A8" w14:textId="77777777" w:rsidR="00F22A6F" w:rsidRPr="00C11B56" w:rsidRDefault="00F22A6F" w:rsidP="00F22A6F">
            <w:pPr>
              <w:widowControl w:val="0"/>
              <w:suppressAutoHyphens/>
              <w:snapToGrid w:val="0"/>
              <w:jc w:val="both"/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 -</w:t>
            </w:r>
            <w:proofErr w:type="gramStart"/>
            <w:r w:rsidRPr="00C11B56">
              <w:rPr>
                <w:rFonts w:ascii="Arial" w:hAnsi="Arial" w:cs="Arial"/>
                <w:color w:val="7F7F7F" w:themeColor="text1" w:themeTint="80"/>
              </w:rPr>
              <w:t>увеличение количества культурно-массовых и спортивных мероприятий</w:t>
            </w:r>
            <w:proofErr w:type="gramEnd"/>
            <w:r w:rsidRPr="00C11B56">
              <w:rPr>
                <w:rFonts w:ascii="Arial" w:hAnsi="Arial" w:cs="Arial"/>
                <w:color w:val="7F7F7F" w:themeColor="text1" w:themeTint="80"/>
              </w:rPr>
              <w:t xml:space="preserve"> проводимых для населения Непского МО;</w:t>
            </w:r>
          </w:p>
          <w:p w14:paraId="42305806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- </w:t>
            </w: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увеличение количество детей и подростков, систематически занимающихся в спортом;</w:t>
            </w:r>
          </w:p>
          <w:p w14:paraId="53ADB279" w14:textId="77777777" w:rsidR="00F22A6F" w:rsidRPr="00C11B56" w:rsidRDefault="00F22A6F" w:rsidP="00F22A6F">
            <w:pPr>
              <w:ind w:left="30" w:right="30"/>
              <w:jc w:val="both"/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-</w:t>
            </w: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 приобретение дополнительного инвентаря для создания необходимых условий для проведения физкультурно-оздоровительных и спортивных мероприятий на территории Непского МО;</w:t>
            </w:r>
          </w:p>
          <w:p w14:paraId="49A4B30F" w14:textId="77777777" w:rsidR="00F22A6F" w:rsidRPr="00C11B56" w:rsidRDefault="00F22A6F" w:rsidP="00F22A6F">
            <w:pPr>
              <w:snapToGrid w:val="0"/>
              <w:jc w:val="both"/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>- обустройство детских игровых и спортивных площадок.</w:t>
            </w:r>
          </w:p>
        </w:tc>
      </w:tr>
      <w:tr w:rsidR="00C11B56" w:rsidRPr="00C11B56" w14:paraId="7FE7854D" w14:textId="77777777" w:rsidTr="00F22A6F"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658CB2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t>Сроки и этапы</w:t>
            </w:r>
          </w:p>
          <w:p w14:paraId="66D34C79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lastRenderedPageBreak/>
              <w:t>реализации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329A68E" w14:textId="22DEDBF5" w:rsidR="00F22A6F" w:rsidRPr="00C11B56" w:rsidRDefault="00F22A6F" w:rsidP="00F22A6F">
            <w:pPr>
              <w:ind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  <w:lastRenderedPageBreak/>
              <w:t xml:space="preserve"> 2021 - 2025годы </w:t>
            </w:r>
          </w:p>
        </w:tc>
      </w:tr>
      <w:tr w:rsidR="00C11B56" w:rsidRPr="00C11B56" w14:paraId="67CFA601" w14:textId="77777777" w:rsidTr="00F22A6F"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FF1D481" w14:textId="77777777" w:rsidR="00F22A6F" w:rsidRPr="00C11B56" w:rsidRDefault="00F22A6F" w:rsidP="00F22A6F">
            <w:pPr>
              <w:widowControl w:val="0"/>
              <w:snapToGrid w:val="0"/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B724AAE" w14:textId="2D441AE7" w:rsidR="00F22A6F" w:rsidRPr="00C11B56" w:rsidRDefault="00F22A6F" w:rsidP="00F22A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ВСЕГО: </w:t>
            </w:r>
            <w:r w:rsidR="00CA486B"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700,0</w:t>
            </w: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 тыс. рублей, в том числе по годам:</w:t>
            </w:r>
          </w:p>
          <w:p w14:paraId="5AA7CBC0" w14:textId="485CE8F5" w:rsidR="00F22A6F" w:rsidRPr="00C11B56" w:rsidRDefault="00F22A6F" w:rsidP="00F22A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2021 год – </w:t>
            </w:r>
            <w:r w:rsidR="00CA486B"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100,0</w:t>
            </w: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 тыс. рублей;</w:t>
            </w:r>
          </w:p>
          <w:p w14:paraId="72407D15" w14:textId="5E4D5936" w:rsidR="00F22A6F" w:rsidRPr="00C11B56" w:rsidRDefault="00F22A6F" w:rsidP="00F22A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2022 год – </w:t>
            </w:r>
            <w:r w:rsidR="00CA486B"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300,0 </w:t>
            </w: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тыс. рублей;</w:t>
            </w:r>
          </w:p>
          <w:p w14:paraId="7C4EA574" w14:textId="1897AE51" w:rsidR="00F22A6F" w:rsidRPr="00C11B56" w:rsidRDefault="00F22A6F" w:rsidP="00F22A6F">
            <w:pPr>
              <w:rPr>
                <w:rFonts w:ascii="Arial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2023 год – </w:t>
            </w:r>
            <w:r w:rsidR="00CA486B"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300,0</w:t>
            </w: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 xml:space="preserve"> тыс. рублей</w:t>
            </w:r>
          </w:p>
          <w:p w14:paraId="3F3DFA19" w14:textId="17ED1325" w:rsidR="00F22A6F" w:rsidRPr="00C11B56" w:rsidRDefault="00F22A6F" w:rsidP="00F22A6F">
            <w:pPr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2024 год – </w:t>
            </w:r>
            <w:r w:rsidR="00F64D40" w:rsidRPr="00C11B56">
              <w:rPr>
                <w:rFonts w:ascii="Arial" w:hAnsi="Arial" w:cs="Arial"/>
                <w:color w:val="7F7F7F" w:themeColor="text1" w:themeTint="80"/>
              </w:rPr>
              <w:t>0 тыс. рублей</w:t>
            </w:r>
          </w:p>
          <w:p w14:paraId="2F0B83E5" w14:textId="3780FEE8" w:rsidR="00F22A6F" w:rsidRPr="00C11B56" w:rsidRDefault="00F22A6F" w:rsidP="00F22A6F">
            <w:pPr>
              <w:rPr>
                <w:rFonts w:ascii="Arial" w:hAnsi="Arial" w:cs="Arial"/>
                <w:color w:val="7F7F7F" w:themeColor="text1" w:themeTint="80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2025 год </w:t>
            </w:r>
            <w:r w:rsidR="00F64D40" w:rsidRPr="00C11B56">
              <w:rPr>
                <w:rFonts w:ascii="Arial" w:hAnsi="Arial" w:cs="Arial"/>
                <w:color w:val="7F7F7F" w:themeColor="text1" w:themeTint="80"/>
              </w:rPr>
              <w:t>–</w:t>
            </w:r>
            <w:r w:rsidRPr="00C11B56">
              <w:rPr>
                <w:rFonts w:ascii="Arial" w:hAnsi="Arial" w:cs="Arial"/>
                <w:color w:val="7F7F7F" w:themeColor="text1" w:themeTint="80"/>
              </w:rPr>
              <w:t xml:space="preserve"> </w:t>
            </w:r>
            <w:r w:rsidR="00F64D40" w:rsidRPr="00C11B56">
              <w:rPr>
                <w:rFonts w:ascii="Arial" w:hAnsi="Arial" w:cs="Arial"/>
                <w:color w:val="7F7F7F" w:themeColor="text1" w:themeTint="80"/>
              </w:rPr>
              <w:t>0 тыс. рублей</w:t>
            </w:r>
          </w:p>
        </w:tc>
      </w:tr>
      <w:tr w:rsidR="00C11B56" w:rsidRPr="00C11B56" w14:paraId="2F3AB767" w14:textId="77777777" w:rsidTr="00F22A6F">
        <w:tc>
          <w:tcPr>
            <w:tcW w:w="2474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4206EF3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  <w:lang w:eastAsia="ru-RU"/>
              </w:rPr>
              <w:t>Ожидаемые конечные результаты, оценка планируемой эффективности</w:t>
            </w:r>
          </w:p>
        </w:tc>
        <w:tc>
          <w:tcPr>
            <w:tcW w:w="7229" w:type="dxa"/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B4D1A0D" w14:textId="77777777" w:rsidR="00F22A6F" w:rsidRPr="00C11B56" w:rsidRDefault="00F22A6F" w:rsidP="00F22A6F">
            <w:pPr>
              <w:snapToGrid w:val="0"/>
              <w:jc w:val="both"/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</w:pPr>
            <w:r w:rsidRPr="00C11B56"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  <w:t>- устойчивое развитие физической культуры и спорта в Непском МО;</w:t>
            </w:r>
          </w:p>
          <w:p w14:paraId="27ED19EC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</w:pPr>
            <w:r w:rsidRPr="00C11B56">
              <w:rPr>
                <w:rFonts w:ascii="Arial" w:eastAsia="Lucida Sans Unicode" w:hAnsi="Arial" w:cs="Arial"/>
                <w:color w:val="7F7F7F" w:themeColor="text1" w:themeTint="80"/>
                <w:kern w:val="1"/>
                <w:lang w:eastAsia="hi-IN" w:bidi="hi-IN"/>
              </w:rPr>
              <w:t>- привлечение к систематическим занятиям физической культурой и спортом и приобщение к здоровому образу жизни широких масс населения, окажет положительное влияние на улучшение качества жизни жителей поселения;</w:t>
            </w:r>
          </w:p>
          <w:p w14:paraId="4E084B39" w14:textId="77777777" w:rsidR="00F22A6F" w:rsidRPr="00C11B56" w:rsidRDefault="00F22A6F" w:rsidP="00F22A6F">
            <w:pPr>
              <w:ind w:left="30" w:right="30"/>
              <w:jc w:val="both"/>
              <w:rPr>
                <w:rFonts w:ascii="Arial" w:eastAsia="Times New Roman" w:hAnsi="Arial" w:cs="Arial"/>
                <w:color w:val="7F7F7F" w:themeColor="text1" w:themeTint="80"/>
                <w:lang w:eastAsia="ru-RU"/>
              </w:rPr>
            </w:pPr>
            <w:r w:rsidRPr="00C11B56">
              <w:rPr>
                <w:rFonts w:ascii="Arial" w:hAnsi="Arial" w:cs="Arial"/>
                <w:color w:val="7F7F7F" w:themeColor="text1" w:themeTint="80"/>
              </w:rPr>
              <w:t>- укрепление здоровья населения.</w:t>
            </w:r>
          </w:p>
        </w:tc>
      </w:tr>
    </w:tbl>
    <w:p w14:paraId="7A9AC142" w14:textId="77777777" w:rsidR="00F22A6F" w:rsidRPr="00C11B56" w:rsidRDefault="00F22A6F" w:rsidP="00F22A6F">
      <w:pPr>
        <w:shd w:val="clear" w:color="auto" w:fill="FFFFFF"/>
        <w:jc w:val="both"/>
        <w:rPr>
          <w:rFonts w:ascii="Arial" w:eastAsia="Times New Roman" w:hAnsi="Arial" w:cs="Arial"/>
          <w:b/>
          <w:bCs/>
          <w:color w:val="7F7F7F" w:themeColor="text1" w:themeTint="80"/>
          <w:lang w:eastAsia="ru-RU"/>
        </w:rPr>
      </w:pPr>
    </w:p>
    <w:p w14:paraId="1DF4EED3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</w:pPr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>1. Характеристика сферы деятельности</w:t>
      </w:r>
    </w:p>
    <w:p w14:paraId="587AD337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7F7F7F" w:themeColor="text1" w:themeTint="80"/>
          <w:lang w:eastAsia="ru-RU"/>
        </w:rPr>
      </w:pPr>
    </w:p>
    <w:p w14:paraId="7B05D884" w14:textId="0AACE52C" w:rsidR="00F22A6F" w:rsidRPr="00C11B56" w:rsidRDefault="00F22A6F" w:rsidP="00F22A6F">
      <w:pPr>
        <w:ind w:firstLine="709"/>
        <w:jc w:val="both"/>
        <w:rPr>
          <w:rFonts w:ascii="Arial" w:hAnsi="Arial" w:cs="Arial"/>
          <w:color w:val="7F7F7F" w:themeColor="text1" w:themeTint="80"/>
        </w:rPr>
      </w:pPr>
      <w:r w:rsidRPr="00C11B56">
        <w:rPr>
          <w:rFonts w:ascii="Times New Roman" w:eastAsia="Lucida Sans Unicode" w:hAnsi="Times New Roman"/>
          <w:color w:val="7F7F7F" w:themeColor="text1" w:themeTint="80"/>
          <w:kern w:val="1"/>
          <w:sz w:val="26"/>
          <w:szCs w:val="26"/>
          <w:lang w:eastAsia="hi-IN" w:bidi="hi-IN"/>
        </w:rPr>
        <w:t xml:space="preserve"> </w:t>
      </w:r>
      <w:r w:rsidRPr="00C11B56">
        <w:rPr>
          <w:rFonts w:ascii="Arial" w:hAnsi="Arial" w:cs="Arial"/>
          <w:color w:val="7F7F7F" w:themeColor="text1" w:themeTint="80"/>
        </w:rPr>
        <w:t>В Непском муниципальном образовании, куда входит 4 населенных пункта, проживает 435человек (по данным статистики 2020г.), в том числе в с. Непа -</w:t>
      </w:r>
      <w:r w:rsidR="00F64D40" w:rsidRPr="00C11B56">
        <w:rPr>
          <w:rFonts w:ascii="Arial" w:hAnsi="Arial" w:cs="Arial"/>
          <w:color w:val="7F7F7F" w:themeColor="text1" w:themeTint="80"/>
        </w:rPr>
        <w:t>234</w:t>
      </w:r>
      <w:r w:rsidRPr="00C11B56">
        <w:rPr>
          <w:rFonts w:ascii="Arial" w:hAnsi="Arial" w:cs="Arial"/>
          <w:color w:val="7F7F7F" w:themeColor="text1" w:themeTint="80"/>
        </w:rPr>
        <w:t xml:space="preserve"> чел., с. Бур – </w:t>
      </w:r>
      <w:r w:rsidR="00F64D40" w:rsidRPr="00C11B56">
        <w:rPr>
          <w:rFonts w:ascii="Arial" w:hAnsi="Arial" w:cs="Arial"/>
          <w:color w:val="7F7F7F" w:themeColor="text1" w:themeTint="80"/>
        </w:rPr>
        <w:t xml:space="preserve">126 </w:t>
      </w:r>
      <w:r w:rsidRPr="00C11B56">
        <w:rPr>
          <w:rFonts w:ascii="Arial" w:hAnsi="Arial" w:cs="Arial"/>
          <w:color w:val="7F7F7F" w:themeColor="text1" w:themeTint="80"/>
        </w:rPr>
        <w:t xml:space="preserve">чел., с. Ика – </w:t>
      </w:r>
      <w:r w:rsidR="00F64D40" w:rsidRPr="00C11B56">
        <w:rPr>
          <w:rFonts w:ascii="Arial" w:hAnsi="Arial" w:cs="Arial"/>
          <w:color w:val="7F7F7F" w:themeColor="text1" w:themeTint="80"/>
        </w:rPr>
        <w:t>36</w:t>
      </w:r>
      <w:r w:rsidRPr="00C11B56">
        <w:rPr>
          <w:rFonts w:ascii="Arial" w:hAnsi="Arial" w:cs="Arial"/>
          <w:color w:val="7F7F7F" w:themeColor="text1" w:themeTint="80"/>
        </w:rPr>
        <w:t xml:space="preserve"> чел., с.Токма – </w:t>
      </w:r>
      <w:r w:rsidR="00F64D40" w:rsidRPr="00C11B56">
        <w:rPr>
          <w:rFonts w:ascii="Arial" w:hAnsi="Arial" w:cs="Arial"/>
          <w:color w:val="7F7F7F" w:themeColor="text1" w:themeTint="80"/>
        </w:rPr>
        <w:t xml:space="preserve">39 </w:t>
      </w:r>
      <w:r w:rsidRPr="00C11B56">
        <w:rPr>
          <w:rFonts w:ascii="Arial" w:hAnsi="Arial" w:cs="Arial"/>
          <w:color w:val="7F7F7F" w:themeColor="text1" w:themeTint="80"/>
        </w:rPr>
        <w:t>чел.</w:t>
      </w:r>
    </w:p>
    <w:p w14:paraId="2A50439B" w14:textId="77777777" w:rsidR="00F22A6F" w:rsidRPr="00C11B56" w:rsidRDefault="00F22A6F" w:rsidP="00F22A6F">
      <w:pPr>
        <w:widowControl w:val="0"/>
        <w:suppressAutoHyphens/>
        <w:ind w:firstLine="709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Успешное развитие физической культуры и массового спорта имеет приоритетное значение для укрепления здоровья граждан и повышения качества их жизни, поставлена задача по увеличению доли граждан, систематически занимающихся физической культурой и спортом.</w:t>
      </w:r>
    </w:p>
    <w:p w14:paraId="643E4A54" w14:textId="77777777" w:rsidR="00F22A6F" w:rsidRPr="00C11B56" w:rsidRDefault="00F22A6F" w:rsidP="00F22A6F">
      <w:pPr>
        <w:suppressAutoHyphens/>
        <w:autoSpaceDE w:val="0"/>
        <w:ind w:firstLine="709"/>
        <w:jc w:val="both"/>
        <w:rPr>
          <w:rFonts w:ascii="Arial" w:eastAsia="Arial" w:hAnsi="Arial" w:cs="Arial"/>
          <w:color w:val="7F7F7F" w:themeColor="text1" w:themeTint="80"/>
          <w:lang w:eastAsia="ar-SA"/>
        </w:rPr>
      </w:pPr>
      <w:r w:rsidRPr="00C11B56">
        <w:rPr>
          <w:rFonts w:ascii="Arial" w:eastAsia="Arial" w:hAnsi="Arial" w:cs="Arial"/>
          <w:color w:val="7F7F7F" w:themeColor="text1" w:themeTint="80"/>
          <w:lang w:eastAsia="ar-SA"/>
        </w:rPr>
        <w:t xml:space="preserve">Существенным фактором, обусловливающим недостатки в развитии физической культуры и спорта, является отсутствие личных мотиваций, заинтересованности и потребности в физкультурных занятиях у значительной части населения. </w:t>
      </w:r>
    </w:p>
    <w:p w14:paraId="44B65B1F" w14:textId="77777777" w:rsidR="00F22A6F" w:rsidRPr="00C11B56" w:rsidRDefault="00F22A6F" w:rsidP="00F22A6F">
      <w:pPr>
        <w:widowControl w:val="0"/>
        <w:suppressAutoHyphens/>
        <w:autoSpaceDE w:val="0"/>
        <w:ind w:firstLine="709"/>
        <w:jc w:val="both"/>
        <w:rPr>
          <w:rFonts w:ascii="Arial" w:eastAsia="Arial" w:hAnsi="Arial" w:cs="Arial"/>
          <w:color w:val="7F7F7F" w:themeColor="text1" w:themeTint="80"/>
          <w:lang w:eastAsia="ar-SA"/>
        </w:rPr>
      </w:pPr>
      <w:r w:rsidRPr="00C11B56">
        <w:rPr>
          <w:rFonts w:ascii="Arial" w:eastAsia="Arial" w:hAnsi="Arial" w:cs="Arial"/>
          <w:color w:val="7F7F7F" w:themeColor="text1" w:themeTint="80"/>
          <w:lang w:eastAsia="ar-SA"/>
        </w:rPr>
        <w:t>Важной составной частью социально-экономической политики администрации Непского муниципального образования является создание условий для проведения комплексных спортивно-массовых мероприятий среди различных категорий населения и оказание физкультурно-оздоровительных и спортивных услуг.</w:t>
      </w:r>
    </w:p>
    <w:p w14:paraId="22D28F9A" w14:textId="77777777" w:rsidR="00F22A6F" w:rsidRPr="00C11B56" w:rsidRDefault="00F22A6F" w:rsidP="00F22A6F">
      <w:pPr>
        <w:widowControl w:val="0"/>
        <w:suppressAutoHyphens/>
        <w:autoSpaceDE w:val="0"/>
        <w:ind w:firstLine="900"/>
        <w:jc w:val="both"/>
        <w:rPr>
          <w:rFonts w:ascii="Arial" w:eastAsia="Arial" w:hAnsi="Arial" w:cs="Arial"/>
          <w:color w:val="7F7F7F" w:themeColor="text1" w:themeTint="80"/>
          <w:lang w:eastAsia="ar-SA"/>
        </w:rPr>
      </w:pPr>
      <w:r w:rsidRPr="00C11B56">
        <w:rPr>
          <w:rFonts w:ascii="Arial" w:eastAsia="Arial" w:hAnsi="Arial" w:cs="Arial"/>
          <w:color w:val="7F7F7F" w:themeColor="text1" w:themeTint="80"/>
          <w:lang w:eastAsia="ar-SA"/>
        </w:rPr>
        <w:t xml:space="preserve">К числу социальных функций физической культуры и спорта относится укрепление здоровья граждан всех возрастов. </w:t>
      </w:r>
    </w:p>
    <w:p w14:paraId="02DBCA89" w14:textId="77777777" w:rsidR="00F22A6F" w:rsidRPr="00C11B56" w:rsidRDefault="00F22A6F" w:rsidP="00F22A6F">
      <w:pPr>
        <w:widowControl w:val="0"/>
        <w:suppressAutoHyphens/>
        <w:autoSpaceDE w:val="0"/>
        <w:ind w:firstLine="54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 xml:space="preserve">Основополагающей задачей поселения является создание условий для роста благосостояния населения, национального самосознания и обеспечения долгосрочной социальной стабильности. Создание основы для сохранения и улучшения физического и духовного здоровья граждан в значительной степени способствует достижению указанной цели. В то же время существенным фактором, определяющим состояние здоровья населения, является поддержание оптимальной физической активности в течение всей жизни каждого гражданина. </w:t>
      </w:r>
    </w:p>
    <w:p w14:paraId="44F5971A" w14:textId="77777777" w:rsidR="00F22A6F" w:rsidRPr="00C11B56" w:rsidRDefault="00F22A6F" w:rsidP="00F22A6F">
      <w:pPr>
        <w:widowControl w:val="0"/>
        <w:suppressAutoHyphens/>
        <w:autoSpaceDE w:val="0"/>
        <w:ind w:firstLine="54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 xml:space="preserve"> Кроме того, роль спорта становится не только все более заметным социальным, но и политическим фактором в современном мире. Привлечение широких масс населения к занятиям физической культурой, состояние здоровья населения и успехи на международных состязаниях являются бесспорным доказательством жизнеспособности и духовной силы любой нации, а также ее военной и политической мощи. В настоящее время имеется ряд проблем, влияющих на развитие физической культуры и спорта, требующих неотложного решения, в том числе:</w:t>
      </w:r>
    </w:p>
    <w:p w14:paraId="1CB2962B" w14:textId="77777777" w:rsidR="00F22A6F" w:rsidRPr="00C11B56" w:rsidRDefault="00F22A6F" w:rsidP="00F22A6F">
      <w:pPr>
        <w:widowControl w:val="0"/>
        <w:suppressAutoHyphens/>
        <w:autoSpaceDE w:val="0"/>
        <w:ind w:firstLine="54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- недостаточное привлечение населения к регулярным занятиям физической культурой;</w:t>
      </w:r>
    </w:p>
    <w:p w14:paraId="0A37B250" w14:textId="77777777" w:rsidR="00F22A6F" w:rsidRPr="00C11B56" w:rsidRDefault="00F22A6F" w:rsidP="00F22A6F">
      <w:pPr>
        <w:widowControl w:val="0"/>
        <w:suppressAutoHyphens/>
        <w:autoSpaceDE w:val="0"/>
        <w:ind w:firstLine="54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- слабая материально-техническая база;</w:t>
      </w:r>
    </w:p>
    <w:p w14:paraId="15C04D81" w14:textId="77777777" w:rsidR="00F22A6F" w:rsidRPr="00C11B56" w:rsidRDefault="00F22A6F" w:rsidP="00F22A6F">
      <w:pPr>
        <w:widowControl w:val="0"/>
        <w:suppressAutoHyphens/>
        <w:autoSpaceDE w:val="0"/>
        <w:ind w:firstLine="54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- низкий уровень активной пропаганды занятий физической культурой и спортом.</w:t>
      </w:r>
    </w:p>
    <w:p w14:paraId="0D6A0850" w14:textId="5AE16A9E" w:rsidR="00F22A6F" w:rsidRPr="00C11B56" w:rsidRDefault="00F22A6F" w:rsidP="0023222D">
      <w:pPr>
        <w:widowControl w:val="0"/>
        <w:tabs>
          <w:tab w:val="left" w:pos="-900"/>
        </w:tabs>
        <w:suppressAutoHyphens/>
        <w:ind w:left="-902" w:firstLine="709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Приоритетными направлениями деятельности должны стать:</w:t>
      </w:r>
    </w:p>
    <w:p w14:paraId="37CD8C40" w14:textId="77777777" w:rsidR="00F22A6F" w:rsidRPr="00C11B56" w:rsidRDefault="00F22A6F" w:rsidP="0023222D">
      <w:pPr>
        <w:widowControl w:val="0"/>
        <w:suppressAutoHyphens/>
        <w:ind w:left="72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привлечение как можно большего количества населения к занятиям физической культурой и спортом;</w:t>
      </w:r>
    </w:p>
    <w:p w14:paraId="638A4D03" w14:textId="77777777" w:rsidR="00F22A6F" w:rsidRPr="00C11B56" w:rsidRDefault="00F22A6F" w:rsidP="0023222D">
      <w:pPr>
        <w:widowControl w:val="0"/>
        <w:suppressAutoHyphens/>
        <w:ind w:left="72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укрепление материально-технической базы детско-юношеского спорта.</w:t>
      </w:r>
    </w:p>
    <w:p w14:paraId="4BB95D28" w14:textId="77777777" w:rsidR="00F22A6F" w:rsidRPr="00C11B56" w:rsidRDefault="00F22A6F" w:rsidP="00F22A6F">
      <w:pPr>
        <w:widowControl w:val="0"/>
        <w:suppressAutoHyphens/>
        <w:ind w:firstLine="36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lastRenderedPageBreak/>
        <w:t>Пропаганда сознательного отношения к выбору образа жизни с использованием передовых информационных технологий имеет ключевое значение для повышения мотивации граждан к систематическим занятиям физической культурой и спортом, отказу от вредных привычек и зависимостей. Поэтому в основу пропаганды здорового образа жизни будет положено комплексное занятий физической культурой и спортом.</w:t>
      </w:r>
    </w:p>
    <w:p w14:paraId="2137A50B" w14:textId="77777777" w:rsidR="00F22A6F" w:rsidRPr="00C11B56" w:rsidRDefault="00F22A6F" w:rsidP="00F22A6F">
      <w:pPr>
        <w:widowControl w:val="0"/>
        <w:suppressAutoHyphens/>
        <w:autoSpaceDE w:val="0"/>
        <w:ind w:firstLine="900"/>
        <w:jc w:val="both"/>
        <w:rPr>
          <w:rFonts w:ascii="Arial" w:eastAsia="Arial" w:hAnsi="Arial" w:cs="Arial"/>
          <w:color w:val="7F7F7F" w:themeColor="text1" w:themeTint="80"/>
          <w:lang w:eastAsia="ar-SA"/>
        </w:rPr>
      </w:pPr>
      <w:r w:rsidRPr="00C11B56">
        <w:rPr>
          <w:rFonts w:ascii="Arial" w:eastAsia="Arial" w:hAnsi="Arial" w:cs="Arial"/>
          <w:color w:val="7F7F7F" w:themeColor="text1" w:themeTint="80"/>
          <w:lang w:eastAsia="ar-SA"/>
        </w:rPr>
        <w:t>Реализация программы не только позволит избежать негативных явлений в обществе, но и создаст необходимые условия для укрепления физического здоровья детей, подростков и молодежи Непского муниципального образования.</w:t>
      </w:r>
    </w:p>
    <w:p w14:paraId="6EC364D8" w14:textId="77777777" w:rsidR="00F22A6F" w:rsidRPr="00C11B56" w:rsidRDefault="00F22A6F" w:rsidP="00F22A6F">
      <w:pPr>
        <w:shd w:val="clear" w:color="auto" w:fill="FFFFFF"/>
        <w:jc w:val="both"/>
        <w:rPr>
          <w:rFonts w:ascii="Arial" w:eastAsia="Times New Roman" w:hAnsi="Arial" w:cs="Arial"/>
          <w:color w:val="7F7F7F" w:themeColor="text1" w:themeTint="80"/>
          <w:lang w:eastAsia="ru-RU"/>
        </w:rPr>
      </w:pPr>
    </w:p>
    <w:p w14:paraId="5900A81B" w14:textId="77777777" w:rsidR="00F22A6F" w:rsidRPr="00C11B56" w:rsidRDefault="00F22A6F" w:rsidP="00F22A6F">
      <w:pPr>
        <w:pStyle w:val="AAA"/>
        <w:tabs>
          <w:tab w:val="left" w:pos="540"/>
        </w:tabs>
        <w:spacing w:after="0"/>
        <w:ind w:left="851" w:right="-2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ru-RU"/>
        </w:rPr>
        <w:t xml:space="preserve">2. </w:t>
      </w: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Приоритеты, цели и задачи в сфере деятельности</w:t>
      </w:r>
    </w:p>
    <w:p w14:paraId="093DF48B" w14:textId="77777777" w:rsidR="00F22A6F" w:rsidRPr="00C11B56" w:rsidRDefault="00F22A6F" w:rsidP="00F22A6F">
      <w:pPr>
        <w:pStyle w:val="AAA"/>
        <w:tabs>
          <w:tab w:val="left" w:pos="540"/>
        </w:tabs>
        <w:spacing w:after="0"/>
        <w:ind w:left="851" w:right="-2"/>
        <w:jc w:val="center"/>
        <w:rPr>
          <w:rFonts w:ascii="Arial" w:hAnsi="Arial" w:cs="Arial"/>
          <w:b/>
          <w:bCs/>
          <w:color w:val="7F7F7F" w:themeColor="text1" w:themeTint="80"/>
          <w:sz w:val="24"/>
          <w:szCs w:val="24"/>
        </w:rPr>
      </w:pPr>
    </w:p>
    <w:p w14:paraId="28DB3F15" w14:textId="77777777" w:rsidR="00F22A6F" w:rsidRPr="00C11B56" w:rsidRDefault="00F22A6F" w:rsidP="00F22A6F">
      <w:pPr>
        <w:pStyle w:val="AAA"/>
        <w:tabs>
          <w:tab w:val="left" w:pos="540"/>
        </w:tabs>
        <w:spacing w:after="0"/>
        <w:ind w:firstLine="709"/>
        <w:rPr>
          <w:rFonts w:ascii="Arial" w:hAnsi="Arial" w:cs="Arial"/>
          <w:color w:val="7F7F7F" w:themeColor="text1" w:themeTint="80"/>
          <w:sz w:val="24"/>
          <w:szCs w:val="24"/>
        </w:rPr>
      </w:pPr>
      <w:r w:rsidRPr="00C11B56">
        <w:rPr>
          <w:rFonts w:ascii="Arial" w:hAnsi="Arial" w:cs="Arial"/>
          <w:color w:val="7F7F7F" w:themeColor="text1" w:themeTint="80"/>
          <w:sz w:val="24"/>
          <w:szCs w:val="24"/>
          <w:lang w:eastAsia="ar-SA"/>
        </w:rPr>
        <w:t xml:space="preserve">Приоритетом в сфере реализации муниципальной Программы </w:t>
      </w: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 xml:space="preserve">является качественное </w:t>
      </w:r>
      <w:r w:rsidRPr="00C11B56">
        <w:rPr>
          <w:rFonts w:ascii="Arial" w:hAnsi="Arial" w:cs="Arial"/>
          <w:bCs/>
          <w:color w:val="7F7F7F" w:themeColor="text1" w:themeTint="80"/>
          <w:sz w:val="24"/>
          <w:szCs w:val="24"/>
        </w:rPr>
        <w:t>выполнение</w:t>
      </w: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 xml:space="preserve"> мероприятий </w:t>
      </w:r>
      <w:r w:rsidRPr="00C11B56">
        <w:rPr>
          <w:rFonts w:ascii="Arial" w:hAnsi="Arial" w:cs="Arial"/>
          <w:bCs/>
          <w:color w:val="7F7F7F" w:themeColor="text1" w:themeTint="80"/>
          <w:sz w:val="24"/>
          <w:szCs w:val="24"/>
        </w:rPr>
        <w:t>данной Программы</w:t>
      </w: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 xml:space="preserve">. </w:t>
      </w:r>
    </w:p>
    <w:p w14:paraId="7E0FC026" w14:textId="77777777" w:rsidR="00F22A6F" w:rsidRPr="00C11B56" w:rsidRDefault="00F22A6F" w:rsidP="00F22A6F">
      <w:pPr>
        <w:snapToGrid w:val="0"/>
        <w:jc w:val="both"/>
        <w:rPr>
          <w:rFonts w:ascii="Arial" w:eastAsia="Times New Roman" w:hAnsi="Arial" w:cs="Arial"/>
          <w:color w:val="7F7F7F" w:themeColor="text1" w:themeTint="80"/>
          <w:lang w:eastAsia="ru-RU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>Целью Программы является:</w:t>
      </w:r>
    </w:p>
    <w:p w14:paraId="3D4B627F" w14:textId="77777777" w:rsidR="00F22A6F" w:rsidRPr="00C11B56" w:rsidRDefault="00F22A6F" w:rsidP="00F22A6F">
      <w:pPr>
        <w:snapToGrid w:val="0"/>
        <w:jc w:val="both"/>
        <w:rPr>
          <w:rFonts w:ascii="Arial" w:hAnsi="Arial" w:cs="Arial"/>
          <w:color w:val="7F7F7F" w:themeColor="text1" w:themeTint="80"/>
          <w:lang w:eastAsia="ru-RU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 xml:space="preserve"> – </w:t>
      </w:r>
      <w:r w:rsidRPr="00C11B56">
        <w:rPr>
          <w:rFonts w:ascii="Arial" w:hAnsi="Arial" w:cs="Arial"/>
          <w:color w:val="7F7F7F" w:themeColor="text1" w:themeTint="80"/>
          <w:lang w:eastAsia="ru-RU"/>
        </w:rPr>
        <w:t xml:space="preserve">создание условий для дальнейшего развития </w:t>
      </w: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 xml:space="preserve">физической культуры, спорта и здорового образа жизни </w:t>
      </w:r>
      <w:r w:rsidRPr="00C11B56">
        <w:rPr>
          <w:rFonts w:ascii="Arial" w:hAnsi="Arial" w:cs="Arial"/>
          <w:color w:val="7F7F7F" w:themeColor="text1" w:themeTint="80"/>
          <w:lang w:eastAsia="ru-RU"/>
        </w:rPr>
        <w:t>граждан Непского МО;</w:t>
      </w:r>
    </w:p>
    <w:p w14:paraId="100E832C" w14:textId="77777777" w:rsidR="00F22A6F" w:rsidRPr="00C11B56" w:rsidRDefault="00F22A6F" w:rsidP="00F22A6F">
      <w:pPr>
        <w:snapToGrid w:val="0"/>
        <w:jc w:val="both"/>
        <w:rPr>
          <w:rFonts w:ascii="Arial" w:hAnsi="Arial" w:cs="Arial"/>
          <w:color w:val="7F7F7F" w:themeColor="text1" w:themeTint="80"/>
          <w:lang w:eastAsia="ru-RU"/>
        </w:rPr>
      </w:pPr>
      <w:r w:rsidRPr="00C11B56">
        <w:rPr>
          <w:rFonts w:ascii="Arial" w:hAnsi="Arial" w:cs="Arial"/>
          <w:color w:val="7F7F7F" w:themeColor="text1" w:themeTint="80"/>
          <w:lang w:eastAsia="ru-RU"/>
        </w:rPr>
        <w:t xml:space="preserve">- </w:t>
      </w:r>
      <w:r w:rsidRPr="00C11B56">
        <w:rPr>
          <w:rFonts w:ascii="Arial" w:hAnsi="Arial" w:cs="Arial"/>
          <w:color w:val="7F7F7F" w:themeColor="text1" w:themeTint="80"/>
        </w:rPr>
        <w:t>более широкий охват населения занятиями физической культурой и спортом, развитие массовых видов спорта.</w:t>
      </w:r>
    </w:p>
    <w:p w14:paraId="17CAEB14" w14:textId="77777777" w:rsidR="00F22A6F" w:rsidRPr="00C11B56" w:rsidRDefault="00F22A6F" w:rsidP="00F22A6F">
      <w:pPr>
        <w:widowControl w:val="0"/>
        <w:suppressAutoHyphens/>
        <w:snapToGrid w:val="0"/>
        <w:jc w:val="both"/>
        <w:rPr>
          <w:rFonts w:ascii="Arial" w:eastAsia="Times New Roman" w:hAnsi="Arial" w:cs="Arial"/>
          <w:color w:val="7F7F7F" w:themeColor="text1" w:themeTint="80"/>
          <w:lang w:eastAsia="ru-RU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>Задачами Программы является:</w:t>
      </w:r>
    </w:p>
    <w:p w14:paraId="5EA92BAA" w14:textId="77777777" w:rsidR="00F22A6F" w:rsidRPr="00C11B56" w:rsidRDefault="00F22A6F" w:rsidP="00F22A6F">
      <w:pPr>
        <w:widowControl w:val="0"/>
        <w:suppressAutoHyphens/>
        <w:snapToGrid w:val="0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 xml:space="preserve"> </w:t>
      </w: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- повышение интереса населения Непского МО к занятиям физической культурой и спортом;</w:t>
      </w:r>
    </w:p>
    <w:p w14:paraId="1AFD0AF3" w14:textId="77777777" w:rsidR="00F22A6F" w:rsidRPr="00C11B56" w:rsidRDefault="00F22A6F" w:rsidP="00F22A6F">
      <w:pPr>
        <w:widowControl w:val="0"/>
        <w:suppressAutoHyphens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- развитие занятий массовым спортом по месту жительства;</w:t>
      </w:r>
    </w:p>
    <w:p w14:paraId="7899DF38" w14:textId="77777777" w:rsidR="00F22A6F" w:rsidRPr="00C11B56" w:rsidRDefault="00F22A6F" w:rsidP="00F22A6F">
      <w:pPr>
        <w:snapToGrid w:val="0"/>
        <w:jc w:val="both"/>
        <w:rPr>
          <w:rFonts w:ascii="Arial" w:hAnsi="Arial" w:cs="Arial"/>
          <w:color w:val="7F7F7F" w:themeColor="text1" w:themeTint="80"/>
        </w:rPr>
      </w:pPr>
      <w:r w:rsidRPr="00C11B56">
        <w:rPr>
          <w:rFonts w:ascii="Arial" w:hAnsi="Arial" w:cs="Arial"/>
          <w:color w:val="7F7F7F" w:themeColor="text1" w:themeTint="80"/>
          <w:lang w:eastAsia="ru-RU"/>
        </w:rPr>
        <w:t>- проведение спортивно-массовых мероприятий для населения Непского МО;</w:t>
      </w:r>
      <w:r w:rsidRPr="00C11B56">
        <w:rPr>
          <w:rFonts w:ascii="Arial" w:hAnsi="Arial" w:cs="Arial"/>
          <w:color w:val="7F7F7F" w:themeColor="text1" w:themeTint="80"/>
        </w:rPr>
        <w:t xml:space="preserve"> </w:t>
      </w:r>
    </w:p>
    <w:p w14:paraId="42156A78" w14:textId="77777777" w:rsidR="00F22A6F" w:rsidRPr="00C11B56" w:rsidRDefault="00F22A6F" w:rsidP="00F22A6F">
      <w:pPr>
        <w:pStyle w:val="AAA"/>
        <w:tabs>
          <w:tab w:val="left" w:pos="540"/>
        </w:tabs>
        <w:spacing w:after="0"/>
        <w:ind w:right="-2"/>
        <w:rPr>
          <w:rFonts w:ascii="Arial" w:hAnsi="Arial" w:cs="Arial"/>
          <w:b/>
          <w:bCs/>
          <w:color w:val="7F7F7F" w:themeColor="text1" w:themeTint="80"/>
          <w:sz w:val="24"/>
          <w:szCs w:val="24"/>
        </w:rPr>
      </w:pPr>
      <w:r w:rsidRPr="00C11B56">
        <w:rPr>
          <w:rFonts w:ascii="Arial" w:hAnsi="Arial" w:cs="Arial"/>
          <w:color w:val="7F7F7F" w:themeColor="text1" w:themeTint="80"/>
          <w:sz w:val="24"/>
          <w:szCs w:val="24"/>
          <w:lang w:eastAsia="ru-RU"/>
        </w:rPr>
        <w:t xml:space="preserve">- </w:t>
      </w: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>создание условий для занятия спортом в шаговой доступности для населения Непского МО.</w:t>
      </w:r>
      <w:r w:rsidRPr="00C11B56">
        <w:rPr>
          <w:rFonts w:ascii="Arial" w:hAnsi="Arial" w:cs="Arial"/>
          <w:b/>
          <w:bCs/>
          <w:color w:val="7F7F7F" w:themeColor="text1" w:themeTint="80"/>
          <w:sz w:val="24"/>
          <w:szCs w:val="24"/>
        </w:rPr>
        <w:t xml:space="preserve"> </w:t>
      </w:r>
    </w:p>
    <w:p w14:paraId="4AA252A3" w14:textId="77777777" w:rsidR="00F22A6F" w:rsidRPr="00C11B56" w:rsidRDefault="00F22A6F" w:rsidP="0023222D">
      <w:pPr>
        <w:pStyle w:val="AAA"/>
        <w:tabs>
          <w:tab w:val="left" w:pos="540"/>
        </w:tabs>
        <w:spacing w:after="0"/>
        <w:ind w:left="851" w:right="-2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3. Целевые показатели (индикаторы) Программы</w:t>
      </w:r>
    </w:p>
    <w:p w14:paraId="50491746" w14:textId="77777777" w:rsidR="00F22A6F" w:rsidRPr="00C11B56" w:rsidRDefault="00F22A6F" w:rsidP="0023222D">
      <w:pPr>
        <w:shd w:val="clear" w:color="auto" w:fill="FFFFFF"/>
        <w:jc w:val="center"/>
        <w:rPr>
          <w:rFonts w:ascii="Arial" w:hAnsi="Arial" w:cs="Arial"/>
          <w:color w:val="7F7F7F" w:themeColor="text1" w:themeTint="80"/>
        </w:rPr>
      </w:pPr>
    </w:p>
    <w:p w14:paraId="1F0EAD07" w14:textId="77777777" w:rsidR="00F22A6F" w:rsidRPr="00C11B56" w:rsidRDefault="00F22A6F" w:rsidP="00F22A6F">
      <w:pPr>
        <w:autoSpaceDE w:val="0"/>
        <w:ind w:firstLine="600"/>
        <w:jc w:val="both"/>
        <w:rPr>
          <w:rFonts w:ascii="Arial" w:eastAsia="Times New Roman" w:hAnsi="Arial" w:cs="Arial"/>
          <w:color w:val="7F7F7F" w:themeColor="text1" w:themeTint="80"/>
          <w:lang w:eastAsia="ru-RU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 xml:space="preserve">Сведения о значениях целевых показателей (индикаторов) представлены в приложении </w:t>
      </w:r>
      <w:r w:rsidRPr="00C11B56">
        <w:rPr>
          <w:rFonts w:ascii="Arial" w:hAnsi="Arial" w:cs="Arial"/>
          <w:color w:val="7F7F7F" w:themeColor="text1" w:themeTint="80"/>
        </w:rPr>
        <w:t xml:space="preserve">№ </w:t>
      </w: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>1 к муниципальной Программе.</w:t>
      </w:r>
    </w:p>
    <w:p w14:paraId="11109BCB" w14:textId="77777777" w:rsidR="00F22A6F" w:rsidRPr="00C11B56" w:rsidRDefault="00F22A6F" w:rsidP="00F22A6F">
      <w:pPr>
        <w:ind w:firstLine="709"/>
        <w:rPr>
          <w:rFonts w:ascii="Arial" w:eastAsia="Times New Roman" w:hAnsi="Arial" w:cs="Arial"/>
          <w:color w:val="7F7F7F" w:themeColor="text1" w:themeTint="80"/>
          <w:lang w:eastAsia="ru-RU"/>
        </w:rPr>
      </w:pPr>
    </w:p>
    <w:p w14:paraId="453581B4" w14:textId="77777777" w:rsidR="00F22A6F" w:rsidRPr="00C11B56" w:rsidRDefault="00F22A6F" w:rsidP="0023222D">
      <w:pPr>
        <w:jc w:val="center"/>
        <w:rPr>
          <w:rFonts w:ascii="Arial" w:eastAsia="Times New Roman" w:hAnsi="Arial" w:cs="Arial"/>
          <w:b/>
          <w:color w:val="7F7F7F" w:themeColor="text1" w:themeTint="80"/>
          <w:sz w:val="30"/>
          <w:szCs w:val="30"/>
          <w:lang w:eastAsia="zh-CN"/>
        </w:rPr>
      </w:pPr>
      <w:r w:rsidRPr="00C11B56">
        <w:rPr>
          <w:rFonts w:ascii="Arial" w:eastAsia="Times New Roman" w:hAnsi="Arial" w:cs="Arial"/>
          <w:b/>
          <w:color w:val="7F7F7F" w:themeColor="text1" w:themeTint="80"/>
          <w:sz w:val="30"/>
          <w:szCs w:val="30"/>
          <w:lang w:eastAsia="zh-CN"/>
        </w:rPr>
        <w:t>4. Сроки и этапы реализации Программы</w:t>
      </w:r>
    </w:p>
    <w:p w14:paraId="30BDB0C1" w14:textId="77777777" w:rsidR="00F22A6F" w:rsidRPr="00C11B56" w:rsidRDefault="00F22A6F" w:rsidP="0023222D">
      <w:pPr>
        <w:autoSpaceDE w:val="0"/>
        <w:ind w:firstLine="720"/>
        <w:jc w:val="center"/>
        <w:rPr>
          <w:rFonts w:ascii="Arial" w:eastAsia="Times New Roman" w:hAnsi="Arial" w:cs="Arial"/>
          <w:b/>
          <w:color w:val="7F7F7F" w:themeColor="text1" w:themeTint="80"/>
          <w:lang w:eastAsia="zh-CN"/>
        </w:rPr>
      </w:pPr>
    </w:p>
    <w:p w14:paraId="7832B832" w14:textId="0E3826E7" w:rsidR="00F22A6F" w:rsidRPr="00C11B56" w:rsidRDefault="00F22A6F" w:rsidP="0023222D">
      <w:pPr>
        <w:shd w:val="clear" w:color="auto" w:fill="FFFFFF"/>
        <w:autoSpaceDE w:val="0"/>
        <w:ind w:firstLine="708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Срок реализации муниципальной Программы рассчитан на 2021 – 2025 годы. Разделения реализации Программы на этапы не предусматривается.</w:t>
      </w:r>
    </w:p>
    <w:p w14:paraId="4CD15F6F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7F7F7F" w:themeColor="text1" w:themeTint="80"/>
          <w:lang w:eastAsia="ru-RU"/>
        </w:rPr>
      </w:pPr>
    </w:p>
    <w:p w14:paraId="1746F62D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</w:pPr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ru-RU"/>
        </w:rPr>
        <w:t>5. Основные мероприятия</w:t>
      </w:r>
    </w:p>
    <w:p w14:paraId="185ECF74" w14:textId="77777777" w:rsidR="00F22A6F" w:rsidRPr="00C11B56" w:rsidRDefault="00F22A6F" w:rsidP="00F22A6F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7F7F7F" w:themeColor="text1" w:themeTint="80"/>
          <w:lang w:eastAsia="ru-RU"/>
        </w:rPr>
      </w:pPr>
    </w:p>
    <w:p w14:paraId="084943F9" w14:textId="77777777" w:rsidR="00F22A6F" w:rsidRPr="00C11B56" w:rsidRDefault="00F22A6F" w:rsidP="00F22A6F">
      <w:pPr>
        <w:tabs>
          <w:tab w:val="left" w:pos="1134"/>
        </w:tabs>
        <w:autoSpaceDE w:val="0"/>
        <w:ind w:firstLine="720"/>
        <w:jc w:val="both"/>
        <w:rPr>
          <w:rFonts w:ascii="Arial" w:eastAsia="Times New Roman" w:hAnsi="Arial" w:cs="Arial"/>
          <w:b/>
          <w:bCs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bCs/>
          <w:color w:val="7F7F7F" w:themeColor="text1" w:themeTint="80"/>
          <w:lang w:eastAsia="ru-RU"/>
        </w:rPr>
        <w:t xml:space="preserve">Перечень основных мероприятий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с указанием ответственных исполнителей, сроков реализации и непосредственных результатов представлен в Приложении </w:t>
      </w:r>
      <w:r w:rsidRPr="00C11B56">
        <w:rPr>
          <w:rFonts w:ascii="Arial" w:hAnsi="Arial" w:cs="Arial"/>
          <w:color w:val="7F7F7F" w:themeColor="text1" w:themeTint="80"/>
        </w:rPr>
        <w:t xml:space="preserve">№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2 к муниципальной Программе.</w:t>
      </w:r>
    </w:p>
    <w:p w14:paraId="7DC16F16" w14:textId="77777777" w:rsidR="00F22A6F" w:rsidRPr="00C11B56" w:rsidRDefault="00F22A6F" w:rsidP="00F22A6F">
      <w:pPr>
        <w:shd w:val="clear" w:color="auto" w:fill="FFFFFF"/>
        <w:jc w:val="both"/>
        <w:rPr>
          <w:rFonts w:ascii="Arial" w:eastAsia="Times New Roman" w:hAnsi="Arial" w:cs="Arial"/>
          <w:bCs/>
          <w:color w:val="7F7F7F" w:themeColor="text1" w:themeTint="80"/>
          <w:lang w:eastAsia="ru-RU"/>
        </w:rPr>
      </w:pPr>
    </w:p>
    <w:p w14:paraId="00CF91B6" w14:textId="77777777" w:rsidR="00F22A6F" w:rsidRPr="00C11B56" w:rsidRDefault="00F22A6F" w:rsidP="00F22A6F">
      <w:pPr>
        <w:shd w:val="clear" w:color="auto" w:fill="FFFFFF"/>
        <w:tabs>
          <w:tab w:val="left" w:pos="1069"/>
        </w:tabs>
        <w:ind w:left="1069" w:hanging="360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ar-SA"/>
        </w:rPr>
      </w:pPr>
      <w:r w:rsidRPr="00C11B56">
        <w:rPr>
          <w:rFonts w:ascii="Arial" w:eastAsia="Calibri" w:hAnsi="Arial" w:cs="Arial"/>
          <w:b/>
          <w:bCs/>
          <w:color w:val="7F7F7F" w:themeColor="text1" w:themeTint="80"/>
          <w:sz w:val="30"/>
          <w:szCs w:val="30"/>
        </w:rPr>
        <w:t xml:space="preserve">6. </w:t>
      </w: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ar-SA"/>
        </w:rPr>
        <w:t>Меры муниципального регулирования</w:t>
      </w:r>
    </w:p>
    <w:p w14:paraId="3615AA31" w14:textId="77777777" w:rsidR="00F22A6F" w:rsidRPr="00C11B56" w:rsidRDefault="00F22A6F" w:rsidP="00F22A6F">
      <w:pPr>
        <w:shd w:val="clear" w:color="auto" w:fill="FFFFFF"/>
        <w:tabs>
          <w:tab w:val="left" w:pos="1069"/>
        </w:tabs>
        <w:ind w:left="1069" w:hanging="360"/>
        <w:jc w:val="center"/>
        <w:rPr>
          <w:rFonts w:ascii="Arial" w:hAnsi="Arial" w:cs="Arial"/>
          <w:color w:val="7F7F7F" w:themeColor="text1" w:themeTint="80"/>
          <w:lang w:eastAsia="ar-SA"/>
        </w:rPr>
      </w:pPr>
    </w:p>
    <w:p w14:paraId="782EE0AE" w14:textId="77777777" w:rsidR="00F22A6F" w:rsidRPr="00C11B56" w:rsidRDefault="00F22A6F" w:rsidP="0023222D">
      <w:pPr>
        <w:suppressAutoHyphens/>
        <w:ind w:firstLine="708"/>
        <w:jc w:val="both"/>
        <w:rPr>
          <w:rFonts w:ascii="Arial" w:hAnsi="Arial" w:cs="Arial"/>
          <w:color w:val="7F7F7F" w:themeColor="text1" w:themeTint="80"/>
          <w:lang w:eastAsia="ar-SA"/>
        </w:rPr>
      </w:pPr>
      <w:r w:rsidRPr="00C11B56">
        <w:rPr>
          <w:rFonts w:ascii="Arial" w:hAnsi="Arial" w:cs="Arial"/>
          <w:color w:val="7F7F7F" w:themeColor="text1" w:themeTint="80"/>
          <w:kern w:val="1"/>
          <w:lang w:eastAsia="ar-SA"/>
        </w:rPr>
        <w:t xml:space="preserve">Исполнителем Программы является </w:t>
      </w:r>
      <w:r w:rsidRPr="00C11B56">
        <w:rPr>
          <w:rFonts w:ascii="Arial" w:hAnsi="Arial" w:cs="Arial"/>
          <w:color w:val="7F7F7F" w:themeColor="text1" w:themeTint="80"/>
          <w:lang w:eastAsia="ar-SA"/>
        </w:rPr>
        <w:t>Администрация Непского муниципального образования, которая несет ответственность за реализацию и конечные результаты Программы, рациональное использование выделяемых на ее выполнение финансовых средств.</w:t>
      </w:r>
    </w:p>
    <w:p w14:paraId="396E786F" w14:textId="77777777" w:rsidR="00F22A6F" w:rsidRPr="00C11B56" w:rsidRDefault="00F22A6F" w:rsidP="0023222D">
      <w:pPr>
        <w:suppressAutoHyphens/>
        <w:ind w:firstLine="709"/>
        <w:jc w:val="both"/>
        <w:rPr>
          <w:rFonts w:ascii="Arial" w:hAnsi="Arial" w:cs="Arial"/>
          <w:color w:val="7F7F7F" w:themeColor="text1" w:themeTint="80"/>
          <w:lang w:eastAsia="ar-SA"/>
        </w:rPr>
      </w:pPr>
      <w:r w:rsidRPr="00C11B56">
        <w:rPr>
          <w:rFonts w:ascii="Arial" w:hAnsi="Arial" w:cs="Arial"/>
          <w:color w:val="7F7F7F" w:themeColor="text1" w:themeTint="80"/>
          <w:lang w:eastAsia="ar-SA"/>
        </w:rPr>
        <w:t>Общее управление реализацией программы осуществляет администрация Непского МО, это:</w:t>
      </w:r>
    </w:p>
    <w:p w14:paraId="5E0F12AA" w14:textId="77777777" w:rsidR="00F22A6F" w:rsidRPr="00C11B56" w:rsidRDefault="00F22A6F" w:rsidP="0023222D">
      <w:pPr>
        <w:suppressAutoHyphens/>
        <w:ind w:firstLine="709"/>
        <w:jc w:val="both"/>
        <w:rPr>
          <w:rFonts w:ascii="Arial" w:hAnsi="Arial" w:cs="Arial"/>
          <w:bCs/>
          <w:color w:val="7F7F7F" w:themeColor="text1" w:themeTint="80"/>
          <w:lang w:eastAsia="zh-CN"/>
        </w:rPr>
      </w:pPr>
      <w:r w:rsidRPr="00C11B56">
        <w:rPr>
          <w:rFonts w:ascii="Arial" w:hAnsi="Arial" w:cs="Arial"/>
          <w:bCs/>
          <w:color w:val="7F7F7F" w:themeColor="text1" w:themeTint="80"/>
          <w:lang w:eastAsia="zh-CN"/>
        </w:rPr>
        <w:t xml:space="preserve">- нормативное и методологическое обеспечение реализации Программы, включая разработку финансовых и организационных механизмов; </w:t>
      </w:r>
    </w:p>
    <w:p w14:paraId="034BE385" w14:textId="77777777" w:rsidR="00F22A6F" w:rsidRPr="00C11B56" w:rsidRDefault="00F22A6F" w:rsidP="0023222D">
      <w:pPr>
        <w:suppressAutoHyphens/>
        <w:ind w:firstLine="709"/>
        <w:jc w:val="both"/>
        <w:rPr>
          <w:rFonts w:ascii="Arial" w:hAnsi="Arial" w:cs="Arial"/>
          <w:bCs/>
          <w:color w:val="7F7F7F" w:themeColor="text1" w:themeTint="80"/>
          <w:lang w:eastAsia="zh-CN"/>
        </w:rPr>
      </w:pPr>
      <w:r w:rsidRPr="00C11B56">
        <w:rPr>
          <w:rFonts w:ascii="Arial" w:hAnsi="Arial" w:cs="Arial"/>
          <w:bCs/>
          <w:color w:val="7F7F7F" w:themeColor="text1" w:themeTint="80"/>
          <w:lang w:eastAsia="zh-CN"/>
        </w:rPr>
        <w:t xml:space="preserve">- организацию информационной и разъяснительной работы, направленной на освещение целей и задач Программы; </w:t>
      </w:r>
    </w:p>
    <w:p w14:paraId="11641E0A" w14:textId="77777777" w:rsidR="00F22A6F" w:rsidRPr="00C11B56" w:rsidRDefault="00F22A6F" w:rsidP="0023222D">
      <w:pPr>
        <w:suppressAutoHyphens/>
        <w:ind w:firstLine="709"/>
        <w:jc w:val="both"/>
        <w:rPr>
          <w:rFonts w:ascii="Arial" w:hAnsi="Arial" w:cs="Arial"/>
          <w:bCs/>
          <w:color w:val="7F7F7F" w:themeColor="text1" w:themeTint="80"/>
          <w:lang w:eastAsia="zh-CN"/>
        </w:rPr>
      </w:pPr>
      <w:r w:rsidRPr="00C11B56">
        <w:rPr>
          <w:rFonts w:ascii="Arial" w:hAnsi="Arial" w:cs="Arial"/>
          <w:bCs/>
          <w:color w:val="7F7F7F" w:themeColor="text1" w:themeTint="80"/>
          <w:lang w:eastAsia="zh-CN"/>
        </w:rPr>
        <w:t xml:space="preserve">- проводит мониторинг реализации Программы на любом этапе; </w:t>
      </w:r>
    </w:p>
    <w:p w14:paraId="48E12C5E" w14:textId="77777777" w:rsidR="00F22A6F" w:rsidRPr="00C11B56" w:rsidRDefault="00F22A6F" w:rsidP="0023222D">
      <w:pPr>
        <w:suppressAutoHyphens/>
        <w:ind w:firstLine="709"/>
        <w:jc w:val="both"/>
        <w:rPr>
          <w:rFonts w:ascii="Arial" w:hAnsi="Arial" w:cs="Arial"/>
          <w:bCs/>
          <w:color w:val="7F7F7F" w:themeColor="text1" w:themeTint="80"/>
          <w:lang w:eastAsia="zh-CN"/>
        </w:rPr>
      </w:pPr>
      <w:r w:rsidRPr="00C11B56">
        <w:rPr>
          <w:rFonts w:ascii="Arial" w:hAnsi="Arial" w:cs="Arial"/>
          <w:bCs/>
          <w:color w:val="7F7F7F" w:themeColor="text1" w:themeTint="80"/>
          <w:lang w:eastAsia="zh-CN"/>
        </w:rPr>
        <w:t xml:space="preserve">-несет ответственность за выполнение мероприятий, конечные результаты, эффективное распределение бюджетных средств. </w:t>
      </w:r>
    </w:p>
    <w:p w14:paraId="016FEE9D" w14:textId="77777777" w:rsidR="00F22A6F" w:rsidRPr="00C11B56" w:rsidRDefault="00F22A6F" w:rsidP="0023222D">
      <w:pPr>
        <w:suppressAutoHyphens/>
        <w:ind w:firstLine="708"/>
        <w:jc w:val="both"/>
        <w:rPr>
          <w:rFonts w:ascii="Arial" w:hAnsi="Arial" w:cs="Arial"/>
          <w:color w:val="7F7F7F" w:themeColor="text1" w:themeTint="80"/>
          <w:lang w:eastAsia="ar-SA"/>
        </w:rPr>
      </w:pPr>
      <w:r w:rsidRPr="00C11B56">
        <w:rPr>
          <w:rFonts w:ascii="Arial" w:hAnsi="Arial" w:cs="Arial"/>
          <w:color w:val="7F7F7F" w:themeColor="text1" w:themeTint="80"/>
          <w:lang w:eastAsia="ar-SA"/>
        </w:rPr>
        <w:lastRenderedPageBreak/>
        <w:t>Администрация Непского муниципального образования в своей работе руководствуется Конституцией Российской Федерации, федеральными законами, постановлениями Правительства Российской Федерации, иными нормативными правовыми актами Российской Федерации, Иркутской области, МО «Катангский район» и Непского муниципального образования.</w:t>
      </w:r>
    </w:p>
    <w:p w14:paraId="3E21B60E" w14:textId="77777777" w:rsidR="00F22A6F" w:rsidRPr="00C11B56" w:rsidRDefault="00F22A6F" w:rsidP="0023222D">
      <w:pPr>
        <w:suppressAutoHyphens/>
        <w:ind w:firstLine="709"/>
        <w:jc w:val="both"/>
        <w:rPr>
          <w:rFonts w:ascii="Arial" w:hAnsi="Arial" w:cs="Arial"/>
          <w:color w:val="7F7F7F" w:themeColor="text1" w:themeTint="80"/>
        </w:rPr>
      </w:pPr>
      <w:r w:rsidRPr="00C11B56">
        <w:rPr>
          <w:rFonts w:ascii="Arial" w:hAnsi="Arial" w:cs="Arial"/>
          <w:color w:val="7F7F7F" w:themeColor="text1" w:themeTint="80"/>
        </w:rPr>
        <w:t>Меры муниципального регулирования финансовой оценки не имеют.</w:t>
      </w:r>
    </w:p>
    <w:p w14:paraId="2E5219B2" w14:textId="77777777" w:rsidR="00F22A6F" w:rsidRPr="00C11B56" w:rsidRDefault="00F22A6F" w:rsidP="0023222D">
      <w:pPr>
        <w:shd w:val="clear" w:color="auto" w:fill="FFFFFF"/>
        <w:tabs>
          <w:tab w:val="left" w:pos="1069"/>
        </w:tabs>
        <w:ind w:left="1069" w:hanging="360"/>
        <w:jc w:val="both"/>
        <w:rPr>
          <w:rFonts w:ascii="Arial" w:hAnsi="Arial" w:cs="Arial"/>
          <w:b/>
          <w:bCs/>
          <w:color w:val="7F7F7F" w:themeColor="text1" w:themeTint="80"/>
          <w:lang w:eastAsia="ar-SA"/>
        </w:rPr>
      </w:pPr>
    </w:p>
    <w:p w14:paraId="1EB0821B" w14:textId="77777777" w:rsidR="00F22A6F" w:rsidRPr="00C11B56" w:rsidRDefault="00F22A6F" w:rsidP="00F22A6F">
      <w:pPr>
        <w:shd w:val="clear" w:color="auto" w:fill="FFFFFF"/>
        <w:tabs>
          <w:tab w:val="left" w:pos="1069"/>
        </w:tabs>
        <w:ind w:left="1069" w:hanging="360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ar-SA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ar-SA"/>
        </w:rPr>
        <w:t>7. Взаимодействие с органами государственной власти и местного самоуправления, организациями и гражданами</w:t>
      </w:r>
    </w:p>
    <w:p w14:paraId="747C0160" w14:textId="77777777" w:rsidR="00F22A6F" w:rsidRPr="00C11B56" w:rsidRDefault="00F22A6F" w:rsidP="00F22A6F">
      <w:pPr>
        <w:shd w:val="clear" w:color="auto" w:fill="FFFFFF"/>
        <w:tabs>
          <w:tab w:val="left" w:pos="1069"/>
        </w:tabs>
        <w:ind w:left="1069" w:hanging="360"/>
        <w:jc w:val="center"/>
        <w:rPr>
          <w:rFonts w:ascii="Arial" w:eastAsia="Calibri" w:hAnsi="Arial" w:cs="Arial"/>
          <w:color w:val="7F7F7F" w:themeColor="text1" w:themeTint="80"/>
          <w:lang w:eastAsia="ar-SA"/>
        </w:rPr>
      </w:pPr>
    </w:p>
    <w:p w14:paraId="544DA939" w14:textId="77777777" w:rsidR="00F22A6F" w:rsidRPr="00C11B56" w:rsidRDefault="00F22A6F" w:rsidP="00F22A6F">
      <w:pPr>
        <w:ind w:firstLine="720"/>
        <w:jc w:val="both"/>
        <w:rPr>
          <w:rFonts w:ascii="Arial" w:eastAsia="Calibri" w:hAnsi="Arial" w:cs="Arial"/>
          <w:color w:val="7F7F7F" w:themeColor="text1" w:themeTint="80"/>
          <w:lang w:eastAsia="ar-SA"/>
        </w:rPr>
      </w:pPr>
      <w:r w:rsidRPr="00C11B56">
        <w:rPr>
          <w:rFonts w:ascii="Times New Roman" w:eastAsia="Calibri" w:hAnsi="Times New Roman"/>
          <w:color w:val="7F7F7F" w:themeColor="text1" w:themeTint="80"/>
          <w:sz w:val="26"/>
          <w:szCs w:val="26"/>
          <w:lang w:eastAsia="ar-SA"/>
        </w:rPr>
        <w:t xml:space="preserve"> </w:t>
      </w: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Администрация Непского муниципального образования взаимодействует с органами государственной власти (получение консультационной и методической помощи), с органами местного самоуправления администрации МО «Катангский район», организациями и гражданами.</w:t>
      </w:r>
    </w:p>
    <w:p w14:paraId="4261D888" w14:textId="77777777" w:rsidR="00F22A6F" w:rsidRPr="00C11B56" w:rsidRDefault="00F22A6F" w:rsidP="00F22A6F">
      <w:pPr>
        <w:ind w:firstLine="720"/>
        <w:jc w:val="both"/>
        <w:rPr>
          <w:rFonts w:ascii="Arial" w:hAnsi="Arial" w:cs="Arial"/>
          <w:color w:val="7F7F7F" w:themeColor="text1" w:themeTint="80"/>
          <w:lang w:eastAsia="zh-CN"/>
        </w:rPr>
      </w:pPr>
      <w:r w:rsidRPr="00C11B56">
        <w:rPr>
          <w:rFonts w:ascii="Arial" w:hAnsi="Arial" w:cs="Arial"/>
          <w:color w:val="7F7F7F" w:themeColor="text1" w:themeTint="80"/>
          <w:lang w:eastAsia="zh-CN"/>
        </w:rPr>
        <w:t xml:space="preserve">Реализация Программы предполагает объединение усилий и координацию действий </w:t>
      </w: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администрации Непского муниципального образования</w:t>
      </w:r>
      <w:r w:rsidRPr="00C11B56">
        <w:rPr>
          <w:rFonts w:ascii="Arial" w:hAnsi="Arial" w:cs="Arial"/>
          <w:color w:val="7F7F7F" w:themeColor="text1" w:themeTint="80"/>
          <w:lang w:eastAsia="zh-CN"/>
        </w:rPr>
        <w:t>, организаций, осуществляющих хозяйственную деятельность на территории поселения, направленных на выработку единых подходов к формированию и реализации комплекса мероприятий настоящей Программы.</w:t>
      </w:r>
    </w:p>
    <w:p w14:paraId="3EBCB7AB" w14:textId="77777777" w:rsidR="00F22A6F" w:rsidRPr="00C11B56" w:rsidRDefault="00F22A6F" w:rsidP="00F22A6F">
      <w:pPr>
        <w:ind w:firstLine="720"/>
        <w:jc w:val="both"/>
        <w:rPr>
          <w:rFonts w:ascii="Arial" w:eastAsia="Calibri" w:hAnsi="Arial" w:cs="Arial"/>
          <w:color w:val="7F7F7F" w:themeColor="text1" w:themeTint="80"/>
          <w:lang w:eastAsia="ar-SA"/>
        </w:rPr>
      </w:pP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 xml:space="preserve">Финансовые средства, необходимые для осуществления мероприятий Программы, ежегодно предусматриваются в решении о бюджете Непского муниципального образования на очередной финансовый год. </w:t>
      </w:r>
    </w:p>
    <w:p w14:paraId="68DEE1ED" w14:textId="77777777" w:rsidR="00F22A6F" w:rsidRPr="00C11B56" w:rsidRDefault="00F22A6F" w:rsidP="00F22A6F">
      <w:pPr>
        <w:ind w:firstLine="720"/>
        <w:jc w:val="both"/>
        <w:rPr>
          <w:rFonts w:ascii="Arial" w:hAnsi="Arial" w:cs="Arial"/>
          <w:b/>
          <w:bCs/>
          <w:color w:val="7F7F7F" w:themeColor="text1" w:themeTint="80"/>
        </w:rPr>
      </w:pPr>
    </w:p>
    <w:p w14:paraId="498E33E3" w14:textId="77777777" w:rsidR="00F22A6F" w:rsidRPr="00C11B56" w:rsidRDefault="00F22A6F" w:rsidP="00F22A6F">
      <w:pPr>
        <w:shd w:val="clear" w:color="auto" w:fill="FFFFFF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8. Ресурсное обеспечение</w:t>
      </w:r>
    </w:p>
    <w:p w14:paraId="6F696FCB" w14:textId="77777777" w:rsidR="00F22A6F" w:rsidRPr="00C11B56" w:rsidRDefault="00F22A6F" w:rsidP="00F22A6F">
      <w:pPr>
        <w:shd w:val="clear" w:color="auto" w:fill="FFFFFF"/>
        <w:ind w:firstLine="709"/>
        <w:jc w:val="center"/>
        <w:rPr>
          <w:rFonts w:ascii="Arial" w:hAnsi="Arial" w:cs="Arial"/>
          <w:b/>
          <w:bCs/>
          <w:color w:val="7F7F7F" w:themeColor="text1" w:themeTint="80"/>
        </w:rPr>
      </w:pPr>
    </w:p>
    <w:p w14:paraId="3AF2A0E7" w14:textId="77777777" w:rsidR="00F22A6F" w:rsidRPr="00C11B56" w:rsidRDefault="00F22A6F" w:rsidP="00F22A6F">
      <w:pPr>
        <w:tabs>
          <w:tab w:val="left" w:pos="1134"/>
        </w:tabs>
        <w:autoSpaceDE w:val="0"/>
        <w:ind w:firstLine="720"/>
        <w:jc w:val="both"/>
        <w:rPr>
          <w:rFonts w:ascii="Arial" w:hAnsi="Arial" w:cs="Arial"/>
          <w:color w:val="7F7F7F" w:themeColor="text1" w:themeTint="80"/>
          <w:lang w:eastAsia="ar-SA"/>
        </w:rPr>
      </w:pPr>
      <w:r w:rsidRPr="00C11B56">
        <w:rPr>
          <w:rFonts w:ascii="Times New Roman" w:hAnsi="Times New Roman"/>
          <w:color w:val="7F7F7F" w:themeColor="text1" w:themeTint="80"/>
          <w:sz w:val="26"/>
          <w:szCs w:val="26"/>
        </w:rPr>
        <w:t xml:space="preserve"> </w:t>
      </w:r>
      <w:r w:rsidRPr="00C11B56">
        <w:rPr>
          <w:rFonts w:ascii="Arial" w:hAnsi="Arial" w:cs="Arial"/>
          <w:color w:val="7F7F7F" w:themeColor="text1" w:themeTint="80"/>
          <w:lang w:eastAsia="zh-CN"/>
        </w:rPr>
        <w:t>Ресурсное обеспечение Программы осуществляется за счет средств бюджета</w:t>
      </w:r>
      <w:r w:rsidRPr="00C11B56">
        <w:rPr>
          <w:rFonts w:ascii="Arial" w:hAnsi="Arial" w:cs="Arial"/>
          <w:color w:val="7F7F7F" w:themeColor="text1" w:themeTint="80"/>
        </w:rPr>
        <w:t xml:space="preserve"> Непского муниципального образования.</w:t>
      </w:r>
      <w:r w:rsidRPr="00C11B56">
        <w:rPr>
          <w:rFonts w:ascii="Arial" w:hAnsi="Arial" w:cs="Arial"/>
          <w:color w:val="7F7F7F" w:themeColor="text1" w:themeTint="80"/>
          <w:lang w:eastAsia="zh-CN"/>
        </w:rPr>
        <w:t xml:space="preserve"> Информация о расходах на реализацию Программы приведена в приложении № 3</w:t>
      </w:r>
      <w:r w:rsidRPr="00C11B56">
        <w:rPr>
          <w:rFonts w:ascii="Arial" w:hAnsi="Arial" w:cs="Arial"/>
          <w:color w:val="7F7F7F" w:themeColor="text1" w:themeTint="80"/>
          <w:lang w:eastAsia="ar-SA"/>
        </w:rPr>
        <w:t xml:space="preserve"> к муниципальной Программе.</w:t>
      </w:r>
    </w:p>
    <w:p w14:paraId="091395F6" w14:textId="77777777" w:rsidR="00F22A6F" w:rsidRPr="00C11B56" w:rsidRDefault="00F22A6F" w:rsidP="00F22A6F">
      <w:pPr>
        <w:ind w:firstLine="709"/>
        <w:jc w:val="both"/>
        <w:rPr>
          <w:rFonts w:ascii="Arial" w:hAnsi="Arial" w:cs="Arial"/>
          <w:color w:val="7F7F7F" w:themeColor="text1" w:themeTint="80"/>
          <w:lang w:eastAsia="ar-SA"/>
        </w:rPr>
      </w:pPr>
      <w:r w:rsidRPr="00C11B56">
        <w:rPr>
          <w:rFonts w:ascii="Arial" w:hAnsi="Arial" w:cs="Arial"/>
          <w:color w:val="7F7F7F" w:themeColor="text1" w:themeTint="80"/>
        </w:rPr>
        <w:t>Прогнозная (справочная) оценка ресурсного обеспечения реализации Программы за счет всех источников финансирования</w:t>
      </w:r>
      <w:r w:rsidRPr="00C11B56">
        <w:rPr>
          <w:rFonts w:ascii="Arial" w:hAnsi="Arial" w:cs="Arial"/>
          <w:color w:val="7F7F7F" w:themeColor="text1" w:themeTint="80"/>
          <w:lang w:eastAsia="zh-CN"/>
        </w:rPr>
        <w:t xml:space="preserve"> приведена в приложении № 4</w:t>
      </w:r>
      <w:r w:rsidRPr="00C11B56">
        <w:rPr>
          <w:rFonts w:ascii="Arial" w:hAnsi="Arial" w:cs="Arial"/>
          <w:color w:val="7F7F7F" w:themeColor="text1" w:themeTint="80"/>
          <w:lang w:eastAsia="ar-SA"/>
        </w:rPr>
        <w:t xml:space="preserve"> к муниципальной Программе.</w:t>
      </w:r>
      <w:bookmarkStart w:id="0" w:name="Par602"/>
      <w:bookmarkStart w:id="1" w:name="Par798"/>
      <w:bookmarkStart w:id="2" w:name="Par806"/>
      <w:bookmarkEnd w:id="0"/>
      <w:bookmarkEnd w:id="1"/>
      <w:bookmarkEnd w:id="2"/>
    </w:p>
    <w:p w14:paraId="6AEE318A" w14:textId="77777777" w:rsidR="0023222D" w:rsidRPr="00C11B56" w:rsidRDefault="0023222D" w:rsidP="00F22A6F">
      <w:pPr>
        <w:ind w:firstLine="709"/>
        <w:jc w:val="both"/>
        <w:rPr>
          <w:rFonts w:ascii="Arial" w:hAnsi="Arial" w:cs="Arial"/>
          <w:color w:val="7F7F7F" w:themeColor="text1" w:themeTint="80"/>
        </w:rPr>
      </w:pPr>
    </w:p>
    <w:p w14:paraId="4F6CC240" w14:textId="77777777" w:rsidR="00F22A6F" w:rsidRPr="00C11B56" w:rsidRDefault="00F22A6F" w:rsidP="00F22A6F">
      <w:pPr>
        <w:shd w:val="clear" w:color="auto" w:fill="FFFFFF"/>
        <w:tabs>
          <w:tab w:val="left" w:pos="1069"/>
        </w:tabs>
        <w:ind w:left="1069" w:hanging="360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ar-SA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  <w:lang w:eastAsia="ar-SA"/>
        </w:rPr>
        <w:t>9. Риски и меры по управлению рисками</w:t>
      </w:r>
    </w:p>
    <w:p w14:paraId="1A6500D2" w14:textId="77777777" w:rsidR="00F22A6F" w:rsidRPr="00C11B56" w:rsidRDefault="00F22A6F" w:rsidP="00F22A6F">
      <w:pPr>
        <w:shd w:val="clear" w:color="auto" w:fill="FFFFFF"/>
        <w:tabs>
          <w:tab w:val="left" w:pos="1069"/>
        </w:tabs>
        <w:ind w:left="1069" w:hanging="360"/>
        <w:jc w:val="center"/>
        <w:rPr>
          <w:rFonts w:ascii="Arial" w:eastAsia="Calibri" w:hAnsi="Arial" w:cs="Arial"/>
          <w:color w:val="7F7F7F" w:themeColor="text1" w:themeTint="80"/>
          <w:lang w:eastAsia="ar-SA"/>
        </w:rPr>
      </w:pPr>
    </w:p>
    <w:p w14:paraId="2FDD3D86" w14:textId="77777777" w:rsidR="00F22A6F" w:rsidRPr="00C11B56" w:rsidRDefault="00F22A6F" w:rsidP="00F22A6F">
      <w:pPr>
        <w:shd w:val="clear" w:color="auto" w:fill="FFFFFF"/>
        <w:ind w:firstLine="709"/>
        <w:jc w:val="both"/>
        <w:rPr>
          <w:rFonts w:ascii="Arial" w:eastAsia="Calibri" w:hAnsi="Arial" w:cs="Arial"/>
          <w:color w:val="7F7F7F" w:themeColor="text1" w:themeTint="80"/>
          <w:lang w:eastAsia="ar-SA"/>
        </w:rPr>
      </w:pP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К основным рискам реализации Программы относятся финансово-экономические риски, в том числе непредвиденные, нормативно-правовые риски, организационные и управленческие риски.</w:t>
      </w:r>
    </w:p>
    <w:p w14:paraId="558E1139" w14:textId="77777777" w:rsidR="00F22A6F" w:rsidRPr="00C11B56" w:rsidRDefault="00F22A6F" w:rsidP="00F22A6F">
      <w:pPr>
        <w:autoSpaceDE w:val="0"/>
        <w:ind w:firstLine="709"/>
        <w:jc w:val="both"/>
        <w:rPr>
          <w:rFonts w:ascii="Arial" w:eastAsia="Calibri" w:hAnsi="Arial" w:cs="Arial"/>
          <w:color w:val="7F7F7F" w:themeColor="text1" w:themeTint="80"/>
          <w:lang w:eastAsia="ar-SA"/>
        </w:rPr>
      </w:pP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 xml:space="preserve">Финансово-экономические риски связаны с возможным недофинансированием мероприятий Программы со стороны бюджета </w:t>
      </w:r>
      <w:r w:rsidRPr="00C11B56">
        <w:rPr>
          <w:rFonts w:ascii="Arial" w:hAnsi="Arial" w:cs="Arial"/>
          <w:color w:val="7F7F7F" w:themeColor="text1" w:themeTint="80"/>
        </w:rPr>
        <w:t>Непского муниципального образования</w:t>
      </w: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 xml:space="preserve">. Причинами непредвиденных рисков могут стать кризисные явления в экономике, природные и техногенные катастрофы и катаклизмы, которые могут привести к ухудшению динамики основных макроэкономических показателей, снижению доходов, поступающих в бюджет </w:t>
      </w:r>
      <w:r w:rsidRPr="00C11B56">
        <w:rPr>
          <w:rFonts w:ascii="Arial" w:hAnsi="Arial" w:cs="Arial"/>
          <w:color w:val="7F7F7F" w:themeColor="text1" w:themeTint="80"/>
        </w:rPr>
        <w:t>Непского муниципального образования</w:t>
      </w: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, и к необходимости концентрации средств бюджета на преодоление последствий данных процессов.</w:t>
      </w:r>
    </w:p>
    <w:p w14:paraId="4637A5DA" w14:textId="77777777" w:rsidR="00F22A6F" w:rsidRPr="00C11B56" w:rsidRDefault="00F22A6F" w:rsidP="00F22A6F">
      <w:pPr>
        <w:autoSpaceDE w:val="0"/>
        <w:ind w:firstLine="709"/>
        <w:jc w:val="both"/>
        <w:rPr>
          <w:rFonts w:ascii="Arial" w:eastAsia="Calibri" w:hAnsi="Arial" w:cs="Arial"/>
          <w:color w:val="7F7F7F" w:themeColor="text1" w:themeTint="80"/>
          <w:lang w:eastAsia="ar-SA"/>
        </w:rPr>
      </w:pP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Нормативно-правовые риски могут быть определены непринятием или несвоевременным принятием необходимых нормативных правовых актов, внесением изменений в федеральное законодательство, влияющих на мероприятия Программы.</w:t>
      </w:r>
    </w:p>
    <w:p w14:paraId="5FE2767B" w14:textId="77777777" w:rsidR="00F22A6F" w:rsidRPr="00C11B56" w:rsidRDefault="00F22A6F" w:rsidP="00F22A6F">
      <w:pPr>
        <w:autoSpaceDE w:val="0"/>
        <w:ind w:firstLine="709"/>
        <w:jc w:val="both"/>
        <w:rPr>
          <w:rFonts w:ascii="Arial" w:eastAsia="Calibri" w:hAnsi="Arial" w:cs="Arial"/>
          <w:color w:val="7F7F7F" w:themeColor="text1" w:themeTint="80"/>
          <w:lang w:eastAsia="ar-SA"/>
        </w:rPr>
      </w:pP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Организационные и управленческие риски могут возникнуть по причине недостаточной проработки вопросов, решаемых в рамках Программы, неадекватности системы мониторинга реализации Программы, отставания от сроков реализации мероприятий.</w:t>
      </w:r>
    </w:p>
    <w:p w14:paraId="0DE8482B" w14:textId="77777777" w:rsidR="00F22A6F" w:rsidRPr="00C11B56" w:rsidRDefault="00F22A6F" w:rsidP="00F22A6F">
      <w:pPr>
        <w:autoSpaceDE w:val="0"/>
        <w:ind w:firstLine="709"/>
        <w:jc w:val="both"/>
        <w:rPr>
          <w:rFonts w:ascii="Arial" w:hAnsi="Arial" w:cs="Arial"/>
          <w:b/>
          <w:bCs/>
          <w:color w:val="7F7F7F" w:themeColor="text1" w:themeTint="80"/>
          <w:lang w:eastAsia="ar-SA"/>
        </w:rPr>
      </w:pPr>
      <w:r w:rsidRPr="00C11B56">
        <w:rPr>
          <w:rFonts w:ascii="Arial" w:eastAsia="Calibri" w:hAnsi="Arial" w:cs="Arial"/>
          <w:color w:val="7F7F7F" w:themeColor="text1" w:themeTint="80"/>
          <w:lang w:eastAsia="ar-SA"/>
        </w:rPr>
        <w:t>Для предотвращения и минимизации рисков предполагается организовать мониторинг хода реализации мероприятий Программы, что позволит своевременно принимать управленческие решения в отношении повышения эффективности использования средств и ресурсов Программы, своевременной и качественной подготовки нормативных правовых документов.</w:t>
      </w:r>
    </w:p>
    <w:p w14:paraId="23255A49" w14:textId="77777777" w:rsidR="00F22A6F" w:rsidRPr="00C11B56" w:rsidRDefault="00F22A6F" w:rsidP="00F22A6F">
      <w:pPr>
        <w:autoSpaceDE w:val="0"/>
        <w:ind w:firstLine="708"/>
        <w:jc w:val="both"/>
        <w:rPr>
          <w:rFonts w:ascii="Arial" w:eastAsia="Times New Roman" w:hAnsi="Arial" w:cs="Arial"/>
          <w:b/>
          <w:bCs/>
          <w:color w:val="7F7F7F" w:themeColor="text1" w:themeTint="80"/>
          <w:lang w:eastAsia="ar-SA"/>
        </w:rPr>
      </w:pPr>
    </w:p>
    <w:p w14:paraId="6B0572FD" w14:textId="77777777" w:rsidR="00F22A6F" w:rsidRPr="00C11B56" w:rsidRDefault="00F22A6F" w:rsidP="00F22A6F">
      <w:pPr>
        <w:autoSpaceDE w:val="0"/>
        <w:ind w:firstLine="708"/>
        <w:jc w:val="center"/>
        <w:rPr>
          <w:rFonts w:ascii="Arial" w:eastAsia="Times New Roman" w:hAnsi="Arial" w:cs="Arial"/>
          <w:color w:val="7F7F7F" w:themeColor="text1" w:themeTint="80"/>
          <w:sz w:val="30"/>
          <w:szCs w:val="30"/>
          <w:lang w:eastAsia="ar-SA"/>
        </w:rPr>
      </w:pPr>
      <w:r w:rsidRPr="00C11B56">
        <w:rPr>
          <w:rFonts w:ascii="Arial" w:eastAsia="Times New Roman" w:hAnsi="Arial" w:cs="Arial"/>
          <w:b/>
          <w:bCs/>
          <w:color w:val="7F7F7F" w:themeColor="text1" w:themeTint="80"/>
          <w:sz w:val="30"/>
          <w:szCs w:val="30"/>
          <w:lang w:eastAsia="ar-SA"/>
        </w:rPr>
        <w:t>10. Конечные результаты и оценка эффективности</w:t>
      </w:r>
    </w:p>
    <w:p w14:paraId="4B195742" w14:textId="77777777" w:rsidR="00F22A6F" w:rsidRPr="00C11B56" w:rsidRDefault="00F22A6F" w:rsidP="00F22A6F">
      <w:pPr>
        <w:shd w:val="clear" w:color="auto" w:fill="FFFFFF"/>
        <w:rPr>
          <w:rFonts w:ascii="Arial" w:hAnsi="Arial" w:cs="Arial"/>
          <w:b/>
          <w:bCs/>
          <w:color w:val="7F7F7F" w:themeColor="text1" w:themeTint="80"/>
        </w:rPr>
      </w:pPr>
      <w:bookmarkStart w:id="3" w:name="Par1274"/>
      <w:bookmarkEnd w:id="3"/>
    </w:p>
    <w:p w14:paraId="263568DA" w14:textId="2C812931" w:rsidR="00F22A6F" w:rsidRPr="00C11B56" w:rsidRDefault="00F22A6F" w:rsidP="00F22A6F">
      <w:pPr>
        <w:ind w:left="30" w:right="30" w:firstLine="709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hAnsi="Arial" w:cs="Arial"/>
          <w:color w:val="7F7F7F" w:themeColor="text1" w:themeTint="80"/>
        </w:rPr>
        <w:t>В результате реализации Программы «Развитие физической культуры, спорта и здорового образа жизни в Непском муниципальном образовании на 2021-2025 годы» планируется достижение устойчивого роста показателей вовлеченности населения в физкультурно-спортивное движение.</w:t>
      </w: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 xml:space="preserve"> </w:t>
      </w:r>
    </w:p>
    <w:p w14:paraId="6A043FEB" w14:textId="77777777" w:rsidR="00F22A6F" w:rsidRPr="00C11B56" w:rsidRDefault="00F22A6F" w:rsidP="00F22A6F">
      <w:pPr>
        <w:ind w:left="30" w:right="30" w:firstLine="709"/>
        <w:jc w:val="both"/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</w:pPr>
      <w:r w:rsidRPr="00C11B56">
        <w:rPr>
          <w:rFonts w:ascii="Arial" w:eastAsia="Lucida Sans Unicode" w:hAnsi="Arial" w:cs="Arial"/>
          <w:color w:val="7F7F7F" w:themeColor="text1" w:themeTint="80"/>
          <w:kern w:val="1"/>
          <w:lang w:eastAsia="hi-IN" w:bidi="hi-IN"/>
        </w:rPr>
        <w:t>Привлечение к систематическим занятиям физической культурой и спортом и приобщение к здоровому образу жизни широких масс населения, окажет положительное влияние на улучшение качества жизни жителей поселения.</w:t>
      </w:r>
    </w:p>
    <w:p w14:paraId="40151A93" w14:textId="77777777" w:rsidR="00F22A6F" w:rsidRPr="00C11B56" w:rsidRDefault="00F22A6F" w:rsidP="00F22A6F">
      <w:pPr>
        <w:pStyle w:val="ConsPlusNonformat"/>
        <w:ind w:firstLine="709"/>
        <w:jc w:val="both"/>
        <w:rPr>
          <w:rFonts w:ascii="Arial" w:hAnsi="Arial" w:cs="Arial"/>
          <w:color w:val="7F7F7F" w:themeColor="text1" w:themeTint="80"/>
          <w:sz w:val="24"/>
          <w:szCs w:val="24"/>
        </w:rPr>
      </w:pP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>Укрепление здоровья населения:</w:t>
      </w:r>
    </w:p>
    <w:p w14:paraId="04A94B14" w14:textId="77777777" w:rsidR="00F22A6F" w:rsidRPr="00C11B56" w:rsidRDefault="00F22A6F" w:rsidP="00F22A6F">
      <w:pPr>
        <w:pStyle w:val="ConsPlusNonformat"/>
        <w:ind w:firstLine="709"/>
        <w:jc w:val="both"/>
        <w:rPr>
          <w:rFonts w:ascii="Arial" w:hAnsi="Arial" w:cs="Arial"/>
          <w:color w:val="7F7F7F" w:themeColor="text1" w:themeTint="80"/>
          <w:sz w:val="24"/>
          <w:szCs w:val="24"/>
        </w:rPr>
      </w:pP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>- снижение уровня заболеваемости, повышение работоспособности населения;</w:t>
      </w:r>
    </w:p>
    <w:p w14:paraId="6DB1F14A" w14:textId="77777777" w:rsidR="00F22A6F" w:rsidRPr="00C11B56" w:rsidRDefault="00F22A6F" w:rsidP="00F22A6F">
      <w:pPr>
        <w:pStyle w:val="ConsPlusNonformat"/>
        <w:ind w:firstLine="709"/>
        <w:jc w:val="both"/>
        <w:rPr>
          <w:rFonts w:ascii="Arial" w:hAnsi="Arial" w:cs="Arial"/>
          <w:color w:val="7F7F7F" w:themeColor="text1" w:themeTint="80"/>
          <w:sz w:val="24"/>
          <w:szCs w:val="24"/>
        </w:rPr>
      </w:pP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>- повышение эффективности системы профилактики вредных привычек и правонарушений среди молодежи за счет организации досуга населения средствами физической культуры и спорта;</w:t>
      </w:r>
    </w:p>
    <w:p w14:paraId="5E829878" w14:textId="77777777" w:rsidR="00F22A6F" w:rsidRPr="00C11B56" w:rsidRDefault="00F22A6F" w:rsidP="00F22A6F">
      <w:pPr>
        <w:pStyle w:val="ConsPlusNonformat"/>
        <w:ind w:firstLine="709"/>
        <w:jc w:val="both"/>
        <w:rPr>
          <w:rFonts w:ascii="Arial" w:hAnsi="Arial" w:cs="Arial"/>
          <w:color w:val="7F7F7F" w:themeColor="text1" w:themeTint="80"/>
          <w:sz w:val="24"/>
          <w:szCs w:val="24"/>
        </w:rPr>
      </w:pPr>
      <w:r w:rsidRPr="00C11B56">
        <w:rPr>
          <w:rFonts w:ascii="Arial" w:hAnsi="Arial" w:cs="Arial"/>
          <w:color w:val="7F7F7F" w:themeColor="text1" w:themeTint="80"/>
          <w:sz w:val="24"/>
          <w:szCs w:val="24"/>
        </w:rPr>
        <w:t>- повышение уровня обеспеченности населения физкультурно-оздоровительными и спортивными сооружениями.</w:t>
      </w:r>
    </w:p>
    <w:p w14:paraId="532025B5" w14:textId="77777777" w:rsidR="00F22A6F" w:rsidRPr="00C11B56" w:rsidRDefault="00F22A6F" w:rsidP="00F22A6F">
      <w:pPr>
        <w:shd w:val="clear" w:color="auto" w:fill="FFFFFF"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Оценка эффективности реализации Программы проводится ежегодно на основе оценки достижения показателей эффективности реализации Программы, сравнения фактических сроков реализации мероприятий Программы с запланированными, а также с учетом объема ресурсов, направленных на реализацию Программы в соответствии с постановлением администрации </w:t>
      </w:r>
      <w:r w:rsidRPr="00C11B56">
        <w:rPr>
          <w:rFonts w:ascii="Arial" w:eastAsia="Times New Roman" w:hAnsi="Arial" w:cs="Arial"/>
          <w:color w:val="7F7F7F" w:themeColor="text1" w:themeTint="80"/>
          <w:spacing w:val="-1"/>
          <w:lang w:eastAsia="zh-CN"/>
        </w:rPr>
        <w:t>Непского муниципального образования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 от </w:t>
      </w:r>
      <w:r w:rsidRPr="00C11B56">
        <w:rPr>
          <w:rFonts w:ascii="Arial" w:hAnsi="Arial" w:cs="Arial"/>
          <w:color w:val="7F7F7F" w:themeColor="text1" w:themeTint="80"/>
          <w:lang w:eastAsia="ar-SA"/>
        </w:rPr>
        <w:t xml:space="preserve">08.11.2016 года № 63-п  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 xml:space="preserve">  «Об утверждении </w:t>
      </w: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>Порядка разработки, реализации и оценки эффективности муниципальных программ Непского муниципального образования</w:t>
      </w: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».</w:t>
      </w:r>
    </w:p>
    <w:p w14:paraId="13538319" w14:textId="77777777" w:rsidR="00F22A6F" w:rsidRPr="00C11B56" w:rsidRDefault="00F22A6F" w:rsidP="00F22A6F">
      <w:pPr>
        <w:shd w:val="clear" w:color="auto" w:fill="FFFFFF"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Достижение показателей эффективности реализации муниципальной Программы в полном объеме (100% и выше) по итогам ее реализации свидетельствует, что качественные показатели эффективности реализации муниципальной Программы достигнуты.</w:t>
      </w:r>
    </w:p>
    <w:p w14:paraId="05D9109B" w14:textId="77777777" w:rsidR="00F22A6F" w:rsidRPr="00C11B56" w:rsidRDefault="00F22A6F" w:rsidP="00F22A6F">
      <w:pPr>
        <w:shd w:val="clear" w:color="auto" w:fill="FFFFFF"/>
        <w:ind w:firstLine="709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  <w:r w:rsidRPr="00C11B56">
        <w:rPr>
          <w:rFonts w:ascii="Arial" w:eastAsia="Times New Roman" w:hAnsi="Arial" w:cs="Arial"/>
          <w:color w:val="7F7F7F" w:themeColor="text1" w:themeTint="80"/>
          <w:lang w:eastAsia="ar-SA"/>
        </w:rPr>
        <w:t>Ежегодно в срок, определенный в Порядке разработки, реализации и оценки эффективности муниципальных программ осуществляется оценка эффективности реализации Программы, подготавливается отчет о ходе реализации и оценке эффективности реализации Программы (далее – годовой отчет), согласованный с главой администрации, руководителем аппарата, курирующими работу ответственного исполнителя Программы по соответствующим направлениям. Годовой отчет представляется в финансовое управление администрации МО «Катангский район».</w:t>
      </w:r>
    </w:p>
    <w:p w14:paraId="735EB876" w14:textId="77777777" w:rsidR="00F22A6F" w:rsidRPr="00C11B56" w:rsidRDefault="00F22A6F" w:rsidP="00F22A6F">
      <w:pPr>
        <w:shd w:val="clear" w:color="auto" w:fill="FFFFFF"/>
        <w:spacing w:line="100" w:lineRule="atLeast"/>
        <w:ind w:left="-78" w:firstLine="786"/>
        <w:jc w:val="both"/>
        <w:rPr>
          <w:rFonts w:ascii="Arial" w:eastAsia="Times New Roman" w:hAnsi="Arial" w:cs="Arial"/>
          <w:color w:val="7F7F7F" w:themeColor="text1" w:themeTint="80"/>
          <w:lang w:eastAsia="ar-SA"/>
        </w:rPr>
      </w:pPr>
    </w:p>
    <w:p w14:paraId="234D2736" w14:textId="13D782E0" w:rsidR="006142C2" w:rsidRPr="00C11B56" w:rsidRDefault="002415EB" w:rsidP="002415EB">
      <w:pPr>
        <w:rPr>
          <w:rFonts w:ascii="Arial" w:hAnsi="Arial" w:cs="Arial"/>
          <w:color w:val="7F7F7F" w:themeColor="text1" w:themeTint="80"/>
        </w:rPr>
        <w:sectPr w:rsidR="006142C2" w:rsidRPr="00C11B56">
          <w:pgSz w:w="11906" w:h="16838"/>
          <w:pgMar w:top="624" w:right="680" w:bottom="284" w:left="1418" w:header="720" w:footer="720" w:gutter="0"/>
          <w:cols w:space="720"/>
        </w:sectPr>
      </w:pPr>
      <w:r w:rsidRPr="00C11B56">
        <w:rPr>
          <w:rFonts w:ascii="Arial" w:eastAsia="Times New Roman" w:hAnsi="Arial" w:cs="Arial"/>
          <w:color w:val="7F7F7F" w:themeColor="text1" w:themeTint="80"/>
          <w:lang w:eastAsia="ru-RU"/>
        </w:rPr>
        <w:t xml:space="preserve">                                  </w:t>
      </w:r>
    </w:p>
    <w:p w14:paraId="61E60CDF" w14:textId="77777777" w:rsidR="001127C6" w:rsidRPr="00C11B56" w:rsidRDefault="001127C6" w:rsidP="001127C6">
      <w:pPr>
        <w:tabs>
          <w:tab w:val="left" w:pos="0"/>
        </w:tabs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lastRenderedPageBreak/>
        <w:t>Приложение № 1</w:t>
      </w:r>
    </w:p>
    <w:p w14:paraId="5188A113" w14:textId="77777777" w:rsidR="001127C6" w:rsidRPr="00C11B56" w:rsidRDefault="001127C6" w:rsidP="001127C6">
      <w:pPr>
        <w:autoSpaceDE w:val="0"/>
        <w:autoSpaceDN w:val="0"/>
        <w:adjustRightInd w:val="0"/>
        <w:jc w:val="right"/>
        <w:rPr>
          <w:rFonts w:ascii="Courier New" w:hAnsi="Courier New" w:cs="Courier New"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к муниципальной программе</w:t>
      </w:r>
    </w:p>
    <w:p w14:paraId="485507B6" w14:textId="4C8DE37E" w:rsidR="001127C6" w:rsidRPr="00C11B56" w:rsidRDefault="001127C6" w:rsidP="0023222D">
      <w:pPr>
        <w:autoSpaceDE w:val="0"/>
        <w:autoSpaceDN w:val="0"/>
        <w:adjustRightInd w:val="0"/>
        <w:rPr>
          <w:rFonts w:ascii="Arial" w:hAnsi="Arial" w:cs="Arial"/>
          <w:color w:val="7F7F7F" w:themeColor="text1" w:themeTint="80"/>
        </w:rPr>
      </w:pPr>
    </w:p>
    <w:p w14:paraId="0115A079" w14:textId="77777777" w:rsidR="001127C6" w:rsidRPr="00C11B56" w:rsidRDefault="001127C6" w:rsidP="001127C6">
      <w:pPr>
        <w:suppressAutoHyphens/>
        <w:ind w:firstLine="709"/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Сведения о составе и значениях целевых показателей (индикаторов) муниципальной Программы</w:t>
      </w:r>
    </w:p>
    <w:p w14:paraId="35B9E83F" w14:textId="77777777" w:rsidR="001127C6" w:rsidRPr="00C11B56" w:rsidRDefault="001127C6" w:rsidP="001127C6">
      <w:pPr>
        <w:shd w:val="clear" w:color="auto" w:fill="FFFFFF"/>
        <w:spacing w:line="270" w:lineRule="atLeast"/>
        <w:ind w:left="-78" w:firstLine="786"/>
        <w:jc w:val="center"/>
        <w:rPr>
          <w:rFonts w:ascii="Arial" w:hAnsi="Arial" w:cs="Arial"/>
          <w:color w:val="7F7F7F" w:themeColor="text1" w:themeTint="80"/>
          <w:lang w:eastAsia="ar-SA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709"/>
        <w:gridCol w:w="660"/>
        <w:gridCol w:w="5719"/>
        <w:gridCol w:w="2268"/>
        <w:gridCol w:w="1227"/>
        <w:gridCol w:w="1134"/>
        <w:gridCol w:w="1275"/>
        <w:gridCol w:w="1134"/>
      </w:tblGrid>
      <w:tr w:rsidR="00C11B56" w:rsidRPr="00C11B56" w14:paraId="50EDCC6E" w14:textId="5CDD5892" w:rsidTr="00F22A6F">
        <w:trPr>
          <w:trHeight w:val="20"/>
        </w:trPr>
        <w:tc>
          <w:tcPr>
            <w:tcW w:w="1433" w:type="dxa"/>
            <w:gridSpan w:val="2"/>
            <w:vMerge w:val="restart"/>
            <w:shd w:val="clear" w:color="auto" w:fill="auto"/>
            <w:hideMark/>
          </w:tcPr>
          <w:p w14:paraId="380F8BC2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660" w:type="dxa"/>
            <w:vMerge w:val="restart"/>
            <w:shd w:val="clear" w:color="auto" w:fill="auto"/>
            <w:hideMark/>
          </w:tcPr>
          <w:p w14:paraId="477172BC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№ п/п</w:t>
            </w:r>
          </w:p>
        </w:tc>
        <w:tc>
          <w:tcPr>
            <w:tcW w:w="5719" w:type="dxa"/>
            <w:vMerge w:val="restart"/>
            <w:shd w:val="clear" w:color="auto" w:fill="auto"/>
            <w:hideMark/>
          </w:tcPr>
          <w:p w14:paraId="664B674B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Наименование целевого показателя (индикатора)</w:t>
            </w:r>
          </w:p>
        </w:tc>
        <w:tc>
          <w:tcPr>
            <w:tcW w:w="2268" w:type="dxa"/>
            <w:vMerge w:val="restart"/>
            <w:shd w:val="clear" w:color="auto" w:fill="auto"/>
            <w:hideMark/>
          </w:tcPr>
          <w:p w14:paraId="75C68FA5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Единица измерения</w:t>
            </w:r>
          </w:p>
        </w:tc>
        <w:tc>
          <w:tcPr>
            <w:tcW w:w="4770" w:type="dxa"/>
            <w:gridSpan w:val="4"/>
            <w:shd w:val="clear" w:color="auto" w:fill="auto"/>
            <w:hideMark/>
          </w:tcPr>
          <w:p w14:paraId="329BB5F4" w14:textId="2E45C29F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Значения целевых показателей (индикаторов)</w:t>
            </w:r>
          </w:p>
        </w:tc>
      </w:tr>
      <w:tr w:rsidR="00C11B56" w:rsidRPr="00C11B56" w14:paraId="5C816D6E" w14:textId="1AA00E1C" w:rsidTr="00F22A6F">
        <w:trPr>
          <w:trHeight w:val="529"/>
        </w:trPr>
        <w:tc>
          <w:tcPr>
            <w:tcW w:w="1433" w:type="dxa"/>
            <w:gridSpan w:val="2"/>
            <w:vMerge/>
            <w:shd w:val="clear" w:color="auto" w:fill="auto"/>
            <w:hideMark/>
          </w:tcPr>
          <w:p w14:paraId="4DC88A9A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vMerge/>
            <w:shd w:val="clear" w:color="auto" w:fill="auto"/>
            <w:hideMark/>
          </w:tcPr>
          <w:p w14:paraId="217A0C57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5719" w:type="dxa"/>
            <w:vMerge/>
            <w:shd w:val="clear" w:color="auto" w:fill="auto"/>
            <w:hideMark/>
          </w:tcPr>
          <w:p w14:paraId="623829A3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268" w:type="dxa"/>
            <w:vMerge/>
            <w:shd w:val="clear" w:color="auto" w:fill="auto"/>
            <w:hideMark/>
          </w:tcPr>
          <w:p w14:paraId="1FA24FB9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227" w:type="dxa"/>
            <w:shd w:val="clear" w:color="auto" w:fill="auto"/>
            <w:hideMark/>
          </w:tcPr>
          <w:p w14:paraId="30D92933" w14:textId="05B23995" w:rsidR="00F22A6F" w:rsidRPr="00C11B56" w:rsidRDefault="00F22A6F" w:rsidP="00DC155E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2021</w:t>
            </w:r>
          </w:p>
          <w:p w14:paraId="160E5DD3" w14:textId="77777777" w:rsidR="00F22A6F" w:rsidRPr="00C11B56" w:rsidRDefault="00F22A6F" w:rsidP="00DC155E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134" w:type="dxa"/>
            <w:shd w:val="clear" w:color="auto" w:fill="auto"/>
            <w:hideMark/>
          </w:tcPr>
          <w:p w14:paraId="40322864" w14:textId="3ECE6DC4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2022</w:t>
            </w:r>
          </w:p>
        </w:tc>
        <w:tc>
          <w:tcPr>
            <w:tcW w:w="1275" w:type="dxa"/>
            <w:shd w:val="clear" w:color="auto" w:fill="auto"/>
            <w:hideMark/>
          </w:tcPr>
          <w:p w14:paraId="5F445BC5" w14:textId="448AC2A5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2023</w:t>
            </w:r>
          </w:p>
        </w:tc>
        <w:tc>
          <w:tcPr>
            <w:tcW w:w="1134" w:type="dxa"/>
          </w:tcPr>
          <w:p w14:paraId="094A120E" w14:textId="036C6288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2024-2025</w:t>
            </w:r>
          </w:p>
        </w:tc>
      </w:tr>
      <w:tr w:rsidR="00C11B56" w:rsidRPr="00C11B56" w14:paraId="226F4A04" w14:textId="79A35A4E" w:rsidTr="00F22A6F">
        <w:trPr>
          <w:trHeight w:val="228"/>
        </w:trPr>
        <w:tc>
          <w:tcPr>
            <w:tcW w:w="724" w:type="dxa"/>
            <w:shd w:val="clear" w:color="auto" w:fill="auto"/>
            <w:noWrap/>
            <w:hideMark/>
          </w:tcPr>
          <w:p w14:paraId="6C4FFF22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МП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FBA3F3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proofErr w:type="spell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660" w:type="dxa"/>
            <w:vMerge/>
            <w:shd w:val="clear" w:color="auto" w:fill="auto"/>
            <w:hideMark/>
          </w:tcPr>
          <w:p w14:paraId="77CD90FE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5719" w:type="dxa"/>
            <w:vMerge/>
            <w:shd w:val="clear" w:color="auto" w:fill="auto"/>
            <w:hideMark/>
          </w:tcPr>
          <w:p w14:paraId="244059CF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268" w:type="dxa"/>
            <w:vMerge/>
            <w:shd w:val="clear" w:color="auto" w:fill="auto"/>
            <w:hideMark/>
          </w:tcPr>
          <w:p w14:paraId="53C225A7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227" w:type="dxa"/>
            <w:shd w:val="clear" w:color="auto" w:fill="auto"/>
            <w:hideMark/>
          </w:tcPr>
          <w:p w14:paraId="5A2B4E22" w14:textId="3290AF96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оценка</w:t>
            </w:r>
          </w:p>
        </w:tc>
        <w:tc>
          <w:tcPr>
            <w:tcW w:w="1134" w:type="dxa"/>
            <w:shd w:val="clear" w:color="auto" w:fill="auto"/>
            <w:hideMark/>
          </w:tcPr>
          <w:p w14:paraId="4A615FB8" w14:textId="338CFEA3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прогноз</w:t>
            </w:r>
          </w:p>
        </w:tc>
        <w:tc>
          <w:tcPr>
            <w:tcW w:w="1275" w:type="dxa"/>
            <w:shd w:val="clear" w:color="auto" w:fill="auto"/>
            <w:hideMark/>
          </w:tcPr>
          <w:p w14:paraId="14A1E8DE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прогноз</w:t>
            </w:r>
          </w:p>
        </w:tc>
        <w:tc>
          <w:tcPr>
            <w:tcW w:w="1134" w:type="dxa"/>
          </w:tcPr>
          <w:p w14:paraId="0ACC5D86" w14:textId="17824C6E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прогноз</w:t>
            </w:r>
          </w:p>
        </w:tc>
      </w:tr>
      <w:tr w:rsidR="00C11B56" w:rsidRPr="00C11B56" w14:paraId="7BEC525A" w14:textId="5D2C8278" w:rsidTr="00F22A6F">
        <w:trPr>
          <w:trHeight w:val="20"/>
        </w:trPr>
        <w:tc>
          <w:tcPr>
            <w:tcW w:w="724" w:type="dxa"/>
            <w:vMerge w:val="restart"/>
            <w:shd w:val="clear" w:color="auto" w:fill="auto"/>
            <w:noWrap/>
            <w:hideMark/>
          </w:tcPr>
          <w:p w14:paraId="22774C3A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hideMark/>
          </w:tcPr>
          <w:p w14:paraId="55B41F91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7A2BD6FD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12757" w:type="dxa"/>
            <w:gridSpan w:val="6"/>
            <w:shd w:val="clear" w:color="auto" w:fill="auto"/>
            <w:noWrap/>
            <w:hideMark/>
          </w:tcPr>
          <w:p w14:paraId="0F96168E" w14:textId="057E08E7" w:rsidR="00F22A6F" w:rsidRPr="00C11B56" w:rsidRDefault="00F22A6F" w:rsidP="00F22A6F">
            <w:pPr>
              <w:jc w:val="center"/>
              <w:rPr>
                <w:rFonts w:ascii="Courier New" w:hAnsi="Courier New" w:cs="Courier New"/>
                <w:b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zh-CN"/>
              </w:rPr>
              <w:t>Муниципальная программа</w:t>
            </w: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 xml:space="preserve">: </w:t>
            </w:r>
            <w:r w:rsidRPr="00C11B56">
              <w:rPr>
                <w:rFonts w:ascii="Courier New" w:eastAsia="Times New Roman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>«</w:t>
            </w:r>
            <w:r w:rsidRPr="00C11B56">
              <w:rPr>
                <w:rFonts w:ascii="Courier New" w:eastAsia="Times New Roman" w:hAnsi="Courier New" w:cs="Courier New"/>
                <w:color w:val="7F7F7F" w:themeColor="text1" w:themeTint="8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муниципальном образовании на 2021-2025 годы»</w:t>
            </w:r>
          </w:p>
        </w:tc>
      </w:tr>
      <w:tr w:rsidR="00C11B56" w:rsidRPr="00C11B56" w14:paraId="3AB108C9" w14:textId="0BEBFAB7" w:rsidTr="00F22A6F">
        <w:trPr>
          <w:trHeight w:val="20"/>
        </w:trPr>
        <w:tc>
          <w:tcPr>
            <w:tcW w:w="724" w:type="dxa"/>
            <w:vMerge/>
            <w:shd w:val="clear" w:color="auto" w:fill="auto"/>
            <w:noWrap/>
          </w:tcPr>
          <w:p w14:paraId="34203FB5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</w:tcPr>
          <w:p w14:paraId="5438C3B7" w14:textId="77777777" w:rsidR="00F22A6F" w:rsidRPr="00C11B56" w:rsidRDefault="00F22A6F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20B92FD4" w14:textId="77777777" w:rsidR="00F22A6F" w:rsidRPr="00C11B56" w:rsidRDefault="00F22A6F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1</w:t>
            </w:r>
          </w:p>
        </w:tc>
        <w:tc>
          <w:tcPr>
            <w:tcW w:w="11623" w:type="dxa"/>
            <w:gridSpan w:val="5"/>
            <w:shd w:val="clear" w:color="auto" w:fill="auto"/>
            <w:noWrap/>
          </w:tcPr>
          <w:p w14:paraId="7B6CA484" w14:textId="77777777" w:rsidR="00F22A6F" w:rsidRPr="00C11B56" w:rsidRDefault="00F22A6F" w:rsidP="00F22A6F">
            <w:pPr>
              <w:rPr>
                <w:rFonts w:ascii="Courier New" w:hAnsi="Courier New" w:cs="Courier New"/>
                <w:b/>
                <w:color w:val="7F7F7F" w:themeColor="text1" w:themeTint="80"/>
                <w:lang w:eastAsia="zh-CN"/>
              </w:rPr>
            </w:pPr>
          </w:p>
          <w:p w14:paraId="11F04741" w14:textId="77777777" w:rsidR="00F22A6F" w:rsidRPr="00C11B56" w:rsidRDefault="00F22A6F" w:rsidP="00F22A6F">
            <w:pPr>
              <w:jc w:val="center"/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zh-CN"/>
              </w:rPr>
              <w:t>Мероприятие 1</w:t>
            </w: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 xml:space="preserve">. </w:t>
            </w: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Создание условий для повышения уровня физической подготовки и занятий спортом детей и взрослых Непского муниципального образования</w:t>
            </w:r>
          </w:p>
          <w:p w14:paraId="49EA4049" w14:textId="77777777" w:rsidR="00F22A6F" w:rsidRPr="00C11B56" w:rsidRDefault="00F22A6F" w:rsidP="00F22A6F">
            <w:pPr>
              <w:jc w:val="center"/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</w:p>
        </w:tc>
        <w:tc>
          <w:tcPr>
            <w:tcW w:w="1134" w:type="dxa"/>
          </w:tcPr>
          <w:p w14:paraId="76FDE9A3" w14:textId="77777777" w:rsidR="00F22A6F" w:rsidRPr="00C11B56" w:rsidRDefault="00F22A6F" w:rsidP="00F22A6F">
            <w:pPr>
              <w:rPr>
                <w:rFonts w:ascii="Courier New" w:hAnsi="Courier New" w:cs="Courier New"/>
                <w:b/>
                <w:color w:val="7F7F7F" w:themeColor="text1" w:themeTint="80"/>
                <w:lang w:eastAsia="zh-CN"/>
              </w:rPr>
            </w:pPr>
          </w:p>
        </w:tc>
      </w:tr>
      <w:tr w:rsidR="00C11B56" w:rsidRPr="00C11B56" w14:paraId="36A33D9D" w14:textId="05F90409" w:rsidTr="00F22A6F">
        <w:trPr>
          <w:trHeight w:val="345"/>
        </w:trPr>
        <w:tc>
          <w:tcPr>
            <w:tcW w:w="724" w:type="dxa"/>
            <w:vMerge/>
            <w:shd w:val="clear" w:color="auto" w:fill="auto"/>
            <w:hideMark/>
          </w:tcPr>
          <w:p w14:paraId="34AADFD0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shd w:val="clear" w:color="auto" w:fill="auto"/>
            <w:hideMark/>
          </w:tcPr>
          <w:p w14:paraId="1A58EB68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14:paraId="604BBB23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01</w:t>
            </w:r>
          </w:p>
        </w:tc>
        <w:tc>
          <w:tcPr>
            <w:tcW w:w="5719" w:type="dxa"/>
            <w:shd w:val="clear" w:color="auto" w:fill="auto"/>
            <w:noWrap/>
            <w:hideMark/>
          </w:tcPr>
          <w:p w14:paraId="54571D0F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Приобретение бильярдного стола для жителей Непского МО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2D029F25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Ед.</w:t>
            </w:r>
          </w:p>
        </w:tc>
        <w:tc>
          <w:tcPr>
            <w:tcW w:w="1227" w:type="dxa"/>
            <w:shd w:val="clear" w:color="auto" w:fill="auto"/>
            <w:noWrap/>
            <w:hideMark/>
          </w:tcPr>
          <w:p w14:paraId="58A007FC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5F3B92" w14:textId="5684B9F9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767D0E87" w14:textId="2EFF99CC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3D1C7D73" w14:textId="05BC6F8B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C11B56" w:rsidRPr="00C11B56" w14:paraId="168AEF1F" w14:textId="090576C1" w:rsidTr="00F22A6F">
        <w:trPr>
          <w:trHeight w:val="345"/>
        </w:trPr>
        <w:tc>
          <w:tcPr>
            <w:tcW w:w="724" w:type="dxa"/>
            <w:shd w:val="clear" w:color="auto" w:fill="auto"/>
          </w:tcPr>
          <w:p w14:paraId="2F7F9185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shd w:val="clear" w:color="auto" w:fill="auto"/>
          </w:tcPr>
          <w:p w14:paraId="4BFE5ADB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77F05E98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02</w:t>
            </w:r>
          </w:p>
        </w:tc>
        <w:tc>
          <w:tcPr>
            <w:tcW w:w="5719" w:type="dxa"/>
            <w:shd w:val="clear" w:color="auto" w:fill="auto"/>
            <w:noWrap/>
          </w:tcPr>
          <w:p w14:paraId="5B69E1A8" w14:textId="77777777" w:rsidR="00F22A6F" w:rsidRPr="00C11B56" w:rsidRDefault="00F22A6F" w:rsidP="00B31A2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Р</w:t>
            </w: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азвитие детско-юношеского спорта</w:t>
            </w:r>
          </w:p>
          <w:p w14:paraId="0802CE5D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14:paraId="6EB38193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Чел.</w:t>
            </w:r>
          </w:p>
        </w:tc>
        <w:tc>
          <w:tcPr>
            <w:tcW w:w="1227" w:type="dxa"/>
            <w:shd w:val="clear" w:color="auto" w:fill="auto"/>
            <w:noWrap/>
          </w:tcPr>
          <w:p w14:paraId="777EE2A7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40</w:t>
            </w:r>
          </w:p>
        </w:tc>
        <w:tc>
          <w:tcPr>
            <w:tcW w:w="1134" w:type="dxa"/>
            <w:shd w:val="clear" w:color="auto" w:fill="auto"/>
            <w:noWrap/>
          </w:tcPr>
          <w:p w14:paraId="59CA236B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35</w:t>
            </w:r>
          </w:p>
        </w:tc>
        <w:tc>
          <w:tcPr>
            <w:tcW w:w="1275" w:type="dxa"/>
            <w:shd w:val="clear" w:color="auto" w:fill="auto"/>
            <w:noWrap/>
          </w:tcPr>
          <w:p w14:paraId="3ABD985D" w14:textId="5B26EA10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31A972A7" w14:textId="1981057E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30</w:t>
            </w:r>
          </w:p>
        </w:tc>
      </w:tr>
      <w:tr w:rsidR="00C11B56" w:rsidRPr="00C11B56" w14:paraId="7FEF368D" w14:textId="4CA02E69" w:rsidTr="00F22A6F">
        <w:trPr>
          <w:trHeight w:val="84"/>
        </w:trPr>
        <w:tc>
          <w:tcPr>
            <w:tcW w:w="724" w:type="dxa"/>
            <w:vMerge w:val="restart"/>
            <w:shd w:val="clear" w:color="auto" w:fill="auto"/>
            <w:hideMark/>
          </w:tcPr>
          <w:p w14:paraId="6B0428BD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 w:val="restart"/>
            <w:shd w:val="clear" w:color="auto" w:fill="auto"/>
            <w:hideMark/>
          </w:tcPr>
          <w:p w14:paraId="199BC882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14:paraId="0867E1CC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03</w:t>
            </w:r>
          </w:p>
        </w:tc>
        <w:tc>
          <w:tcPr>
            <w:tcW w:w="5719" w:type="dxa"/>
            <w:shd w:val="clear" w:color="auto" w:fill="auto"/>
            <w:noWrap/>
            <w:hideMark/>
          </w:tcPr>
          <w:p w14:paraId="144DF5ED" w14:textId="77777777" w:rsidR="00F22A6F" w:rsidRPr="00C11B56" w:rsidRDefault="00F22A6F" w:rsidP="006142C2">
            <w:pPr>
              <w:rPr>
                <w:rFonts w:ascii="Courier New" w:hAnsi="Courier New" w:cs="Courier New"/>
                <w:bCs/>
                <w:color w:val="7F7F7F" w:themeColor="text1" w:themeTint="80"/>
                <w:lang w:eastAsia="zh-CN"/>
              </w:rPr>
            </w:pPr>
            <w:proofErr w:type="gram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Увеличение количества культурно-массовых и спортивных мероприятий</w:t>
            </w:r>
            <w:proofErr w:type="gramEnd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проводимых для населения Непского МО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14:paraId="0DE03C06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Количество раз</w:t>
            </w:r>
          </w:p>
        </w:tc>
        <w:tc>
          <w:tcPr>
            <w:tcW w:w="1227" w:type="dxa"/>
            <w:shd w:val="clear" w:color="auto" w:fill="auto"/>
            <w:noWrap/>
            <w:hideMark/>
          </w:tcPr>
          <w:p w14:paraId="6E6B6B1F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F98644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14:paraId="64A097DF" w14:textId="62195F90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>5</w:t>
            </w:r>
          </w:p>
        </w:tc>
        <w:tc>
          <w:tcPr>
            <w:tcW w:w="1134" w:type="dxa"/>
          </w:tcPr>
          <w:p w14:paraId="38213F65" w14:textId="027413FF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  <w:lang w:eastAsia="zh-CN"/>
              </w:rPr>
              <w:t>5</w:t>
            </w:r>
          </w:p>
        </w:tc>
      </w:tr>
      <w:tr w:rsidR="00C11B56" w:rsidRPr="00C11B56" w14:paraId="28DF0318" w14:textId="6E89E9F1" w:rsidTr="00F22A6F">
        <w:trPr>
          <w:trHeight w:val="20"/>
        </w:trPr>
        <w:tc>
          <w:tcPr>
            <w:tcW w:w="724" w:type="dxa"/>
            <w:vMerge/>
            <w:shd w:val="clear" w:color="auto" w:fill="auto"/>
          </w:tcPr>
          <w:p w14:paraId="170CB8AF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14:paraId="5E15D5FB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06BEF82C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04</w:t>
            </w:r>
          </w:p>
        </w:tc>
        <w:tc>
          <w:tcPr>
            <w:tcW w:w="5719" w:type="dxa"/>
            <w:shd w:val="clear" w:color="auto" w:fill="auto"/>
            <w:noWrap/>
          </w:tcPr>
          <w:p w14:paraId="6743585E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  <w:lang w:eastAsia="zh-CN"/>
              </w:rPr>
            </w:pPr>
            <w:r w:rsidRPr="00C11B56">
              <w:rPr>
                <w:rFonts w:ascii="Courier New" w:eastAsia="Times New Roman" w:hAnsi="Courier New" w:cs="Courier New"/>
                <w:color w:val="7F7F7F" w:themeColor="text1" w:themeTint="80"/>
                <w:sz w:val="22"/>
                <w:szCs w:val="22"/>
                <w:lang w:eastAsia="ru-RU"/>
              </w:rPr>
              <w:t>Увеличение количество детей и подростков, систематически занимающихся   спортом</w:t>
            </w:r>
          </w:p>
        </w:tc>
        <w:tc>
          <w:tcPr>
            <w:tcW w:w="2268" w:type="dxa"/>
            <w:shd w:val="clear" w:color="auto" w:fill="auto"/>
            <w:noWrap/>
          </w:tcPr>
          <w:p w14:paraId="1DA20AAF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Чел.</w:t>
            </w:r>
          </w:p>
        </w:tc>
        <w:tc>
          <w:tcPr>
            <w:tcW w:w="1227" w:type="dxa"/>
            <w:shd w:val="clear" w:color="auto" w:fill="auto"/>
            <w:noWrap/>
          </w:tcPr>
          <w:p w14:paraId="6C808AB4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30</w:t>
            </w:r>
          </w:p>
        </w:tc>
        <w:tc>
          <w:tcPr>
            <w:tcW w:w="1134" w:type="dxa"/>
            <w:shd w:val="clear" w:color="auto" w:fill="auto"/>
            <w:noWrap/>
          </w:tcPr>
          <w:p w14:paraId="1A55FEE6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30</w:t>
            </w:r>
          </w:p>
        </w:tc>
        <w:tc>
          <w:tcPr>
            <w:tcW w:w="1275" w:type="dxa"/>
            <w:shd w:val="clear" w:color="auto" w:fill="auto"/>
            <w:noWrap/>
          </w:tcPr>
          <w:p w14:paraId="7020796B" w14:textId="0B9A2EA8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3BE0C41A" w14:textId="577D5E0A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40</w:t>
            </w:r>
          </w:p>
        </w:tc>
      </w:tr>
      <w:tr w:rsidR="00C11B56" w:rsidRPr="00C11B56" w14:paraId="2DB9CF2F" w14:textId="38CFF588" w:rsidTr="00F22A6F">
        <w:trPr>
          <w:trHeight w:val="20"/>
        </w:trPr>
        <w:tc>
          <w:tcPr>
            <w:tcW w:w="724" w:type="dxa"/>
            <w:shd w:val="clear" w:color="auto" w:fill="auto"/>
          </w:tcPr>
          <w:p w14:paraId="0E868810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shd w:val="clear" w:color="auto" w:fill="auto"/>
          </w:tcPr>
          <w:p w14:paraId="5A1E8735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6035DB56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05</w:t>
            </w:r>
          </w:p>
        </w:tc>
        <w:tc>
          <w:tcPr>
            <w:tcW w:w="5719" w:type="dxa"/>
            <w:shd w:val="clear" w:color="auto" w:fill="auto"/>
            <w:noWrap/>
          </w:tcPr>
          <w:p w14:paraId="0D2C5F57" w14:textId="77777777" w:rsidR="00F22A6F" w:rsidRPr="00C11B56" w:rsidRDefault="00F22A6F" w:rsidP="006142C2">
            <w:pPr>
              <w:rPr>
                <w:rFonts w:ascii="Courier New" w:eastAsia="Times New Roman" w:hAnsi="Courier New" w:cs="Courier New"/>
                <w:color w:val="7F7F7F" w:themeColor="text1" w:themeTint="80"/>
                <w:lang w:eastAsia="ru-RU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Проведение спортивных мероприятий</w:t>
            </w:r>
          </w:p>
        </w:tc>
        <w:tc>
          <w:tcPr>
            <w:tcW w:w="2268" w:type="dxa"/>
            <w:shd w:val="clear" w:color="auto" w:fill="auto"/>
            <w:noWrap/>
          </w:tcPr>
          <w:p w14:paraId="7A525210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Количество раз</w:t>
            </w:r>
          </w:p>
        </w:tc>
        <w:tc>
          <w:tcPr>
            <w:tcW w:w="1227" w:type="dxa"/>
            <w:shd w:val="clear" w:color="auto" w:fill="auto"/>
            <w:noWrap/>
          </w:tcPr>
          <w:p w14:paraId="43231843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</w:tcPr>
          <w:p w14:paraId="3466A446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</w:p>
        </w:tc>
        <w:tc>
          <w:tcPr>
            <w:tcW w:w="1275" w:type="dxa"/>
            <w:shd w:val="clear" w:color="auto" w:fill="auto"/>
            <w:noWrap/>
          </w:tcPr>
          <w:p w14:paraId="60B8D46A" w14:textId="71B95E21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1D0B4550" w14:textId="6F5CFA3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5</w:t>
            </w:r>
          </w:p>
        </w:tc>
      </w:tr>
      <w:tr w:rsidR="00F22A6F" w:rsidRPr="00C11B56" w14:paraId="4DDFA827" w14:textId="546EDEE9" w:rsidTr="00F22A6F">
        <w:trPr>
          <w:trHeight w:val="20"/>
        </w:trPr>
        <w:tc>
          <w:tcPr>
            <w:tcW w:w="724" w:type="dxa"/>
            <w:shd w:val="clear" w:color="auto" w:fill="auto"/>
          </w:tcPr>
          <w:p w14:paraId="4C4E0E66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shd w:val="clear" w:color="auto" w:fill="auto"/>
          </w:tcPr>
          <w:p w14:paraId="698B2E1A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14:paraId="1B748D7D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06</w:t>
            </w:r>
          </w:p>
        </w:tc>
        <w:tc>
          <w:tcPr>
            <w:tcW w:w="5719" w:type="dxa"/>
            <w:shd w:val="clear" w:color="auto" w:fill="auto"/>
            <w:noWrap/>
          </w:tcPr>
          <w:p w14:paraId="6164B96B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Расходы на обеспечение проведения спортивных мероприятий</w:t>
            </w:r>
          </w:p>
        </w:tc>
        <w:tc>
          <w:tcPr>
            <w:tcW w:w="2268" w:type="dxa"/>
            <w:shd w:val="clear" w:color="auto" w:fill="auto"/>
            <w:noWrap/>
          </w:tcPr>
          <w:p w14:paraId="702A22DF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Количество раз</w:t>
            </w:r>
          </w:p>
        </w:tc>
        <w:tc>
          <w:tcPr>
            <w:tcW w:w="1227" w:type="dxa"/>
            <w:shd w:val="clear" w:color="auto" w:fill="auto"/>
            <w:noWrap/>
          </w:tcPr>
          <w:p w14:paraId="1B88BF86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</w:tcPr>
          <w:p w14:paraId="68282A8E" w14:textId="77777777" w:rsidR="00F22A6F" w:rsidRPr="00C11B56" w:rsidRDefault="00F22A6F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</w:p>
        </w:tc>
        <w:tc>
          <w:tcPr>
            <w:tcW w:w="1275" w:type="dxa"/>
            <w:shd w:val="clear" w:color="auto" w:fill="auto"/>
            <w:noWrap/>
          </w:tcPr>
          <w:p w14:paraId="67F5703C" w14:textId="4BA21186" w:rsidR="00F22A6F" w:rsidRPr="00C11B56" w:rsidRDefault="00534CF2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3C6A6A1C" w14:textId="23871A3F" w:rsidR="00F22A6F" w:rsidRPr="00C11B56" w:rsidRDefault="00534CF2" w:rsidP="006142C2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5</w:t>
            </w:r>
          </w:p>
        </w:tc>
      </w:tr>
    </w:tbl>
    <w:p w14:paraId="1842D1C3" w14:textId="77777777" w:rsidR="001127C6" w:rsidRPr="00C11B56" w:rsidRDefault="001127C6" w:rsidP="001127C6">
      <w:pPr>
        <w:rPr>
          <w:rFonts w:ascii="Courier New" w:hAnsi="Courier New" w:cs="Courier New"/>
          <w:color w:val="7F7F7F" w:themeColor="text1" w:themeTint="80"/>
          <w:sz w:val="22"/>
          <w:szCs w:val="22"/>
          <w:lang w:eastAsia="ar-SA"/>
        </w:rPr>
      </w:pPr>
    </w:p>
    <w:p w14:paraId="5675E767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  <w:sz w:val="28"/>
          <w:szCs w:val="28"/>
          <w:lang w:eastAsia="ar-SA"/>
        </w:rPr>
      </w:pPr>
    </w:p>
    <w:p w14:paraId="043B31CA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  <w:sz w:val="28"/>
          <w:szCs w:val="28"/>
          <w:lang w:eastAsia="ar-SA"/>
        </w:rPr>
      </w:pPr>
    </w:p>
    <w:p w14:paraId="6DF1BDEA" w14:textId="77777777" w:rsidR="001127C6" w:rsidRPr="00C11B56" w:rsidRDefault="001127C6" w:rsidP="001127C6">
      <w:pPr>
        <w:jc w:val="right"/>
        <w:rPr>
          <w:rFonts w:ascii="Times New Roman" w:hAnsi="Times New Roman"/>
          <w:color w:val="7F7F7F" w:themeColor="text1" w:themeTint="80"/>
        </w:rPr>
      </w:pPr>
    </w:p>
    <w:p w14:paraId="6E0FA84D" w14:textId="77777777" w:rsidR="001127C6" w:rsidRPr="00C11B56" w:rsidRDefault="001127C6" w:rsidP="001127C6">
      <w:pPr>
        <w:jc w:val="right"/>
        <w:rPr>
          <w:rFonts w:ascii="Times New Roman" w:hAnsi="Times New Roman"/>
          <w:color w:val="7F7F7F" w:themeColor="text1" w:themeTint="80"/>
        </w:rPr>
      </w:pPr>
    </w:p>
    <w:p w14:paraId="69B87A32" w14:textId="77777777" w:rsidR="001127C6" w:rsidRPr="00C11B56" w:rsidRDefault="001127C6" w:rsidP="001127C6">
      <w:pPr>
        <w:jc w:val="right"/>
        <w:rPr>
          <w:rFonts w:ascii="Times New Roman" w:hAnsi="Times New Roman"/>
          <w:color w:val="7F7F7F" w:themeColor="text1" w:themeTint="80"/>
        </w:rPr>
      </w:pPr>
    </w:p>
    <w:p w14:paraId="6534C37A" w14:textId="77777777" w:rsidR="001127C6" w:rsidRPr="00C11B56" w:rsidRDefault="001127C6" w:rsidP="001127C6">
      <w:pPr>
        <w:jc w:val="right"/>
        <w:rPr>
          <w:rFonts w:ascii="Times New Roman" w:hAnsi="Times New Roman"/>
          <w:color w:val="7F7F7F" w:themeColor="text1" w:themeTint="80"/>
        </w:rPr>
      </w:pPr>
    </w:p>
    <w:p w14:paraId="3FC007DD" w14:textId="2DAFA901" w:rsidR="001127C6" w:rsidRPr="00C11B56" w:rsidRDefault="001127C6" w:rsidP="00714B94">
      <w:pPr>
        <w:rPr>
          <w:rFonts w:ascii="Times New Roman" w:hAnsi="Times New Roman"/>
          <w:color w:val="7F7F7F" w:themeColor="text1" w:themeTint="80"/>
        </w:rPr>
      </w:pPr>
    </w:p>
    <w:p w14:paraId="44FA866C" w14:textId="77777777" w:rsidR="001127C6" w:rsidRPr="00C11B56" w:rsidRDefault="001127C6" w:rsidP="001127C6">
      <w:pPr>
        <w:jc w:val="right"/>
        <w:rPr>
          <w:rFonts w:ascii="Arial" w:hAnsi="Arial" w:cs="Arial"/>
          <w:color w:val="7F7F7F" w:themeColor="text1" w:themeTint="80"/>
        </w:rPr>
      </w:pPr>
    </w:p>
    <w:p w14:paraId="5A03AE9B" w14:textId="77777777" w:rsidR="001127C6" w:rsidRPr="00C11B56" w:rsidRDefault="001127C6" w:rsidP="00714B94">
      <w:pPr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Приложение № 2</w:t>
      </w:r>
    </w:p>
    <w:p w14:paraId="5A4E5430" w14:textId="77777777" w:rsidR="001127C6" w:rsidRPr="00C11B56" w:rsidRDefault="001127C6" w:rsidP="00714B94">
      <w:pPr>
        <w:jc w:val="right"/>
        <w:rPr>
          <w:rFonts w:ascii="Courier New" w:hAnsi="Courier New" w:cs="Courier New"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к муниципальной программе</w:t>
      </w:r>
    </w:p>
    <w:p w14:paraId="638F9704" w14:textId="77777777" w:rsidR="00714B94" w:rsidRPr="00C11B56" w:rsidRDefault="00714B94" w:rsidP="00714B94">
      <w:pPr>
        <w:jc w:val="right"/>
        <w:rPr>
          <w:rFonts w:ascii="Arial" w:hAnsi="Arial" w:cs="Arial"/>
          <w:color w:val="7F7F7F" w:themeColor="text1" w:themeTint="80"/>
        </w:rPr>
      </w:pPr>
    </w:p>
    <w:p w14:paraId="0A009427" w14:textId="77777777" w:rsidR="001127C6" w:rsidRPr="00C11B56" w:rsidRDefault="001127C6" w:rsidP="001127C6">
      <w:pPr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Перечень основных мероприятий муниципальной Программы</w:t>
      </w:r>
    </w:p>
    <w:p w14:paraId="5340400F" w14:textId="77777777" w:rsidR="001127C6" w:rsidRPr="00C11B56" w:rsidRDefault="001127C6" w:rsidP="001127C6">
      <w:pPr>
        <w:rPr>
          <w:rFonts w:ascii="Arial" w:hAnsi="Arial" w:cs="Arial"/>
          <w:color w:val="7F7F7F" w:themeColor="text1" w:themeTint="80"/>
          <w:lang w:eastAsia="ar-SA"/>
        </w:rPr>
      </w:pPr>
    </w:p>
    <w:tbl>
      <w:tblPr>
        <w:tblW w:w="1480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71"/>
        <w:gridCol w:w="491"/>
        <w:gridCol w:w="581"/>
        <w:gridCol w:w="460"/>
        <w:gridCol w:w="3879"/>
        <w:gridCol w:w="2282"/>
        <w:gridCol w:w="1985"/>
        <w:gridCol w:w="2693"/>
        <w:gridCol w:w="2065"/>
      </w:tblGrid>
      <w:tr w:rsidR="00C11B56" w:rsidRPr="00C11B56" w14:paraId="498E20EF" w14:textId="77777777" w:rsidTr="00F22A6F">
        <w:trPr>
          <w:trHeight w:val="20"/>
        </w:trPr>
        <w:tc>
          <w:tcPr>
            <w:tcW w:w="2103" w:type="dxa"/>
            <w:gridSpan w:val="4"/>
            <w:vAlign w:val="center"/>
            <w:hideMark/>
          </w:tcPr>
          <w:p w14:paraId="62E65983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vAlign w:val="center"/>
            <w:hideMark/>
          </w:tcPr>
          <w:p w14:paraId="3A04DD2B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vAlign w:val="center"/>
            <w:hideMark/>
          </w:tcPr>
          <w:p w14:paraId="67A587A5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vAlign w:val="center"/>
            <w:hideMark/>
          </w:tcPr>
          <w:p w14:paraId="5451BAA7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Срок выполнения</w:t>
            </w:r>
          </w:p>
        </w:tc>
        <w:tc>
          <w:tcPr>
            <w:tcW w:w="2693" w:type="dxa"/>
            <w:vMerge w:val="restart"/>
            <w:vAlign w:val="center"/>
            <w:hideMark/>
          </w:tcPr>
          <w:p w14:paraId="5E728038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Ожидаемый непосредственный результат</w:t>
            </w:r>
          </w:p>
        </w:tc>
        <w:tc>
          <w:tcPr>
            <w:tcW w:w="1863" w:type="dxa"/>
            <w:vMerge w:val="restart"/>
            <w:vAlign w:val="center"/>
          </w:tcPr>
          <w:p w14:paraId="69ADBF3B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Взаимосвязь с целевыми показателями (индикаторами)</w:t>
            </w:r>
          </w:p>
        </w:tc>
      </w:tr>
      <w:tr w:rsidR="00C11B56" w:rsidRPr="00C11B56" w14:paraId="459B830C" w14:textId="77777777" w:rsidTr="00F22A6F">
        <w:trPr>
          <w:trHeight w:val="20"/>
        </w:trPr>
        <w:tc>
          <w:tcPr>
            <w:tcW w:w="571" w:type="dxa"/>
            <w:vAlign w:val="center"/>
            <w:hideMark/>
          </w:tcPr>
          <w:p w14:paraId="6C925D3E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МП</w:t>
            </w:r>
          </w:p>
        </w:tc>
        <w:tc>
          <w:tcPr>
            <w:tcW w:w="491" w:type="dxa"/>
            <w:vAlign w:val="center"/>
            <w:hideMark/>
          </w:tcPr>
          <w:p w14:paraId="46100D5B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proofErr w:type="spell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581" w:type="dxa"/>
            <w:vAlign w:val="center"/>
            <w:hideMark/>
          </w:tcPr>
          <w:p w14:paraId="70DD4362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ОМ</w:t>
            </w:r>
          </w:p>
        </w:tc>
        <w:tc>
          <w:tcPr>
            <w:tcW w:w="460" w:type="dxa"/>
            <w:vAlign w:val="center"/>
            <w:hideMark/>
          </w:tcPr>
          <w:p w14:paraId="736EF2F2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</w:t>
            </w:r>
          </w:p>
        </w:tc>
        <w:tc>
          <w:tcPr>
            <w:tcW w:w="3879" w:type="dxa"/>
            <w:vMerge/>
            <w:vAlign w:val="center"/>
            <w:hideMark/>
          </w:tcPr>
          <w:p w14:paraId="026B20EF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282" w:type="dxa"/>
            <w:vMerge/>
            <w:vAlign w:val="center"/>
            <w:hideMark/>
          </w:tcPr>
          <w:p w14:paraId="62DB1D68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0B03FB8C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693" w:type="dxa"/>
            <w:vMerge/>
            <w:vAlign w:val="center"/>
            <w:hideMark/>
          </w:tcPr>
          <w:p w14:paraId="32D5EF65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863" w:type="dxa"/>
            <w:vMerge/>
          </w:tcPr>
          <w:p w14:paraId="544DBEBF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73E9D7E9" w14:textId="77777777" w:rsidTr="00F22A6F">
        <w:trPr>
          <w:trHeight w:val="20"/>
        </w:trPr>
        <w:tc>
          <w:tcPr>
            <w:tcW w:w="571" w:type="dxa"/>
            <w:noWrap/>
            <w:vAlign w:val="center"/>
          </w:tcPr>
          <w:p w14:paraId="79FF3F25" w14:textId="77777777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19</w:t>
            </w:r>
          </w:p>
        </w:tc>
        <w:tc>
          <w:tcPr>
            <w:tcW w:w="491" w:type="dxa"/>
            <w:noWrap/>
            <w:vAlign w:val="center"/>
            <w:hideMark/>
          </w:tcPr>
          <w:p w14:paraId="50265BD6" w14:textId="77777777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581" w:type="dxa"/>
            <w:noWrap/>
            <w:vAlign w:val="center"/>
            <w:hideMark/>
          </w:tcPr>
          <w:p w14:paraId="6A9E0212" w14:textId="77777777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00</w:t>
            </w:r>
          </w:p>
        </w:tc>
        <w:tc>
          <w:tcPr>
            <w:tcW w:w="460" w:type="dxa"/>
            <w:noWrap/>
            <w:vAlign w:val="center"/>
            <w:hideMark/>
          </w:tcPr>
          <w:p w14:paraId="4AC26ADE" w14:textId="77777777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3879" w:type="dxa"/>
            <w:noWrap/>
            <w:vAlign w:val="center"/>
            <w:hideMark/>
          </w:tcPr>
          <w:p w14:paraId="1F8AA9EE" w14:textId="47D726AF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zh-CN"/>
              </w:rPr>
              <w:t>«</w:t>
            </w:r>
            <w:r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</w:t>
            </w:r>
            <w:r w:rsidR="00B77FBB"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униципальном образовании на 20</w:t>
            </w:r>
            <w:r w:rsidR="00DC155E"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2</w:t>
            </w:r>
            <w:r w:rsidR="00534CF2"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1</w:t>
            </w:r>
            <w:r w:rsidR="00B77FBB"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-202</w:t>
            </w:r>
            <w:r w:rsidR="00534CF2"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5</w:t>
            </w:r>
            <w:r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годы»</w:t>
            </w:r>
          </w:p>
        </w:tc>
        <w:tc>
          <w:tcPr>
            <w:tcW w:w="2282" w:type="dxa"/>
            <w:noWrap/>
            <w:vAlign w:val="bottom"/>
            <w:hideMark/>
          </w:tcPr>
          <w:p w14:paraId="25A5DCCA" w14:textId="77777777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Администрация</w:t>
            </w:r>
          </w:p>
          <w:p w14:paraId="6713F63D" w14:textId="77777777" w:rsidR="001127C6" w:rsidRPr="00C11B56" w:rsidRDefault="001127C6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 xml:space="preserve"> Непского МО</w:t>
            </w:r>
          </w:p>
        </w:tc>
        <w:tc>
          <w:tcPr>
            <w:tcW w:w="1985" w:type="dxa"/>
            <w:noWrap/>
            <w:vAlign w:val="bottom"/>
            <w:hideMark/>
          </w:tcPr>
          <w:p w14:paraId="03DA7F98" w14:textId="7A1C8D60" w:rsidR="001127C6" w:rsidRPr="00C11B56" w:rsidRDefault="00B77FBB" w:rsidP="00F22A6F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20</w:t>
            </w:r>
            <w:r w:rsidR="00DC155E"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2</w:t>
            </w:r>
            <w:r w:rsidR="00534CF2"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1</w:t>
            </w: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-202</w:t>
            </w:r>
            <w:r w:rsidR="00534CF2"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5</w:t>
            </w:r>
          </w:p>
        </w:tc>
        <w:tc>
          <w:tcPr>
            <w:tcW w:w="2693" w:type="dxa"/>
            <w:noWrap/>
            <w:vAlign w:val="bottom"/>
            <w:hideMark/>
          </w:tcPr>
          <w:p w14:paraId="705DA03D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1863" w:type="dxa"/>
          </w:tcPr>
          <w:p w14:paraId="52D942F0" w14:textId="77777777" w:rsidR="001127C6" w:rsidRPr="00C11B56" w:rsidRDefault="001127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0B31C6" w:rsidRPr="00C11B56" w14:paraId="7F7363AF" w14:textId="77777777" w:rsidTr="000B31C6">
        <w:trPr>
          <w:trHeight w:val="687"/>
        </w:trPr>
        <w:tc>
          <w:tcPr>
            <w:tcW w:w="571" w:type="dxa"/>
            <w:noWrap/>
            <w:vAlign w:val="center"/>
          </w:tcPr>
          <w:p w14:paraId="6D0D06F8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</w:t>
            </w:r>
          </w:p>
        </w:tc>
        <w:tc>
          <w:tcPr>
            <w:tcW w:w="491" w:type="dxa"/>
            <w:noWrap/>
            <w:vAlign w:val="center"/>
            <w:hideMark/>
          </w:tcPr>
          <w:p w14:paraId="27D145B7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581" w:type="dxa"/>
            <w:noWrap/>
            <w:vAlign w:val="center"/>
            <w:hideMark/>
          </w:tcPr>
          <w:p w14:paraId="226C4D6E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01</w:t>
            </w:r>
          </w:p>
        </w:tc>
        <w:tc>
          <w:tcPr>
            <w:tcW w:w="460" w:type="dxa"/>
            <w:noWrap/>
            <w:vAlign w:val="center"/>
            <w:hideMark/>
          </w:tcPr>
          <w:p w14:paraId="2FE34789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3879" w:type="dxa"/>
            <w:noWrap/>
            <w:vAlign w:val="center"/>
            <w:hideMark/>
          </w:tcPr>
          <w:p w14:paraId="3D3C0CB1" w14:textId="77777777" w:rsidR="00586FA7" w:rsidRPr="00C11B56" w:rsidRDefault="00586FA7" w:rsidP="00586FA7">
            <w:pPr>
              <w:jc w:val="both"/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Создание условий для повышения уровня физической подготовки и занятий спортом детей и взрослых Непского муниципального образования</w:t>
            </w:r>
          </w:p>
          <w:p w14:paraId="43BFA570" w14:textId="77777777" w:rsidR="000B31C6" w:rsidRPr="00C11B56" w:rsidRDefault="000B31C6" w:rsidP="00586FA7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282" w:type="dxa"/>
            <w:noWrap/>
            <w:vAlign w:val="bottom"/>
            <w:hideMark/>
          </w:tcPr>
          <w:p w14:paraId="2A3A89F0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Администрация</w:t>
            </w:r>
          </w:p>
          <w:p w14:paraId="22CA8445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Непского МО</w:t>
            </w:r>
          </w:p>
        </w:tc>
        <w:tc>
          <w:tcPr>
            <w:tcW w:w="1985" w:type="dxa"/>
            <w:noWrap/>
            <w:vAlign w:val="bottom"/>
            <w:hideMark/>
          </w:tcPr>
          <w:p w14:paraId="4E411ADD" w14:textId="51A047F5" w:rsidR="000B31C6" w:rsidRPr="00C11B56" w:rsidRDefault="00B77FBB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</w:t>
            </w:r>
            <w:r w:rsidR="00DC155E"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</w:t>
            </w:r>
            <w:r w:rsidR="00534CF2"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</w:t>
            </w: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-202</w:t>
            </w:r>
            <w:r w:rsidR="00534CF2"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5</w:t>
            </w:r>
          </w:p>
        </w:tc>
        <w:tc>
          <w:tcPr>
            <w:tcW w:w="2693" w:type="dxa"/>
            <w:noWrap/>
            <w:vAlign w:val="bottom"/>
            <w:hideMark/>
          </w:tcPr>
          <w:p w14:paraId="32B07B49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377661AF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</w:t>
            </w:r>
          </w:p>
          <w:p w14:paraId="538E38F6" w14:textId="77777777" w:rsidR="000B31C6" w:rsidRPr="00C11B56" w:rsidRDefault="00586FA7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40</w:t>
            </w:r>
          </w:p>
          <w:p w14:paraId="122C0CA9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5</w:t>
            </w:r>
          </w:p>
          <w:p w14:paraId="3EEE7A53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30</w:t>
            </w:r>
          </w:p>
          <w:p w14:paraId="5DD78E34" w14:textId="77777777" w:rsidR="00586FA7" w:rsidRPr="00C11B56" w:rsidRDefault="00586FA7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</w:p>
          <w:p w14:paraId="317748BE" w14:textId="77777777" w:rsidR="00586FA7" w:rsidRPr="00C11B56" w:rsidRDefault="00586FA7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4</w:t>
            </w:r>
          </w:p>
        </w:tc>
        <w:tc>
          <w:tcPr>
            <w:tcW w:w="1863" w:type="dxa"/>
          </w:tcPr>
          <w:p w14:paraId="482E716C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38C21241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19.0.01</w:t>
            </w:r>
          </w:p>
          <w:p w14:paraId="08430F2C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19.0.02</w:t>
            </w:r>
          </w:p>
          <w:p w14:paraId="0FA9D05F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19.0.03</w:t>
            </w:r>
          </w:p>
          <w:p w14:paraId="00AB87A2" w14:textId="77777777" w:rsidR="000B31C6" w:rsidRPr="00C11B56" w:rsidRDefault="000B31C6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19.0.04</w:t>
            </w:r>
          </w:p>
          <w:p w14:paraId="4F7F1164" w14:textId="77777777" w:rsidR="00586FA7" w:rsidRPr="00C11B56" w:rsidRDefault="00586FA7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19.0.05</w:t>
            </w:r>
          </w:p>
          <w:p w14:paraId="58CB045E" w14:textId="77777777" w:rsidR="00586FA7" w:rsidRPr="00C11B56" w:rsidRDefault="00586FA7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19.0.06</w:t>
            </w:r>
          </w:p>
        </w:tc>
      </w:tr>
    </w:tbl>
    <w:p w14:paraId="08C4331A" w14:textId="77777777" w:rsidR="001127C6" w:rsidRPr="00C11B56" w:rsidRDefault="001127C6" w:rsidP="001127C6">
      <w:pPr>
        <w:rPr>
          <w:rFonts w:ascii="Courier New" w:hAnsi="Courier New" w:cs="Courier New"/>
          <w:color w:val="7F7F7F" w:themeColor="text1" w:themeTint="80"/>
          <w:sz w:val="22"/>
          <w:szCs w:val="22"/>
        </w:rPr>
      </w:pPr>
    </w:p>
    <w:p w14:paraId="69E9301A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31E75679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12ED318F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3092E702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0EB50A13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52504648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6CA507A7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12238729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7804DC2D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6D7F9199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5201801C" w14:textId="77777777" w:rsidR="001127C6" w:rsidRPr="00C11B56" w:rsidRDefault="001127C6" w:rsidP="001127C6">
      <w:pPr>
        <w:rPr>
          <w:rFonts w:ascii="Times New Roman" w:hAnsi="Times New Roman"/>
          <w:color w:val="7F7F7F" w:themeColor="text1" w:themeTint="80"/>
        </w:rPr>
      </w:pPr>
    </w:p>
    <w:p w14:paraId="7308A919" w14:textId="77777777" w:rsidR="001127C6" w:rsidRPr="00C11B56" w:rsidRDefault="001127C6" w:rsidP="00494F21">
      <w:pPr>
        <w:rPr>
          <w:rFonts w:ascii="Times New Roman" w:hAnsi="Times New Roman"/>
          <w:color w:val="7F7F7F" w:themeColor="text1" w:themeTint="80"/>
        </w:rPr>
      </w:pPr>
    </w:p>
    <w:p w14:paraId="2E4C1048" w14:textId="77777777" w:rsidR="000B31C6" w:rsidRPr="00C11B56" w:rsidRDefault="000B31C6" w:rsidP="00494F21">
      <w:pPr>
        <w:rPr>
          <w:rFonts w:ascii="Times New Roman" w:hAnsi="Times New Roman"/>
          <w:color w:val="7F7F7F" w:themeColor="text1" w:themeTint="80"/>
        </w:rPr>
      </w:pPr>
    </w:p>
    <w:p w14:paraId="371958B9" w14:textId="77777777" w:rsidR="000B31C6" w:rsidRPr="00C11B56" w:rsidRDefault="000B31C6" w:rsidP="00494F21">
      <w:pPr>
        <w:rPr>
          <w:rFonts w:ascii="Times New Roman" w:hAnsi="Times New Roman"/>
          <w:color w:val="7F7F7F" w:themeColor="text1" w:themeTint="80"/>
        </w:rPr>
      </w:pPr>
    </w:p>
    <w:p w14:paraId="626D7E62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1D9652E4" w14:textId="6C5A10D3" w:rsidR="00936B2D" w:rsidRPr="00C11B56" w:rsidRDefault="00714B94" w:rsidP="00936B2D">
      <w:pPr>
        <w:ind w:firstLine="709"/>
        <w:jc w:val="right"/>
        <w:rPr>
          <w:rFonts w:ascii="Courier New" w:hAnsi="Courier New" w:cs="Courier New"/>
          <w:color w:val="7F7F7F" w:themeColor="text1" w:themeTint="80"/>
          <w:sz w:val="22"/>
          <w:szCs w:val="22"/>
        </w:rPr>
      </w:pPr>
      <w:r w:rsidRPr="00C11B56">
        <w:rPr>
          <w:rFonts w:ascii="Times New Roman" w:hAnsi="Times New Roman"/>
          <w:color w:val="7F7F7F" w:themeColor="text1" w:themeTint="80"/>
          <w:sz w:val="28"/>
          <w:szCs w:val="28"/>
        </w:rPr>
        <w:t xml:space="preserve">     </w:t>
      </w:r>
      <w:r w:rsidR="00936B2D" w:rsidRPr="00C11B56">
        <w:rPr>
          <w:rFonts w:ascii="Times New Roman" w:hAnsi="Times New Roman"/>
          <w:color w:val="7F7F7F" w:themeColor="text1" w:themeTint="8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36B2D"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Приложение № 3</w:t>
      </w:r>
    </w:p>
    <w:p w14:paraId="2AF6ADC6" w14:textId="77777777" w:rsidR="00936B2D" w:rsidRPr="00C11B56" w:rsidRDefault="00936B2D" w:rsidP="00936B2D">
      <w:pPr>
        <w:ind w:firstLine="709"/>
        <w:jc w:val="right"/>
        <w:rPr>
          <w:rFonts w:ascii="Times New Roman" w:hAnsi="Times New Roman"/>
          <w:b/>
          <w:color w:val="7F7F7F" w:themeColor="text1" w:themeTint="80"/>
          <w:sz w:val="28"/>
          <w:szCs w:val="28"/>
        </w:rPr>
      </w:pPr>
    </w:p>
    <w:p w14:paraId="54756091" w14:textId="77777777" w:rsidR="00936B2D" w:rsidRPr="00C11B56" w:rsidRDefault="00936B2D" w:rsidP="00936B2D">
      <w:pPr>
        <w:jc w:val="center"/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color w:val="7F7F7F" w:themeColor="text1" w:themeTint="80"/>
          <w:sz w:val="30"/>
          <w:szCs w:val="30"/>
        </w:rPr>
        <w:t>Финансовая оценка применения мер муниципального регулирования</w:t>
      </w:r>
    </w:p>
    <w:p w14:paraId="36067A23" w14:textId="77777777" w:rsidR="00936B2D" w:rsidRPr="00C11B56" w:rsidRDefault="00936B2D" w:rsidP="00936B2D">
      <w:pPr>
        <w:tabs>
          <w:tab w:val="left" w:pos="12750"/>
          <w:tab w:val="right" w:pos="15703"/>
        </w:tabs>
        <w:rPr>
          <w:rFonts w:ascii="Arial" w:hAnsi="Arial" w:cs="Arial"/>
          <w:color w:val="7F7F7F" w:themeColor="text1" w:themeTint="80"/>
          <w:sz w:val="30"/>
          <w:szCs w:val="30"/>
        </w:rPr>
      </w:pPr>
    </w:p>
    <w:p w14:paraId="318853ED" w14:textId="77777777" w:rsidR="00936B2D" w:rsidRPr="00C11B56" w:rsidRDefault="00936B2D" w:rsidP="00936B2D">
      <w:pPr>
        <w:tabs>
          <w:tab w:val="left" w:pos="12750"/>
          <w:tab w:val="right" w:pos="15703"/>
        </w:tabs>
        <w:rPr>
          <w:rFonts w:ascii="Times New Roman" w:hAnsi="Times New Roman"/>
          <w:color w:val="7F7F7F" w:themeColor="text1" w:themeTint="80"/>
        </w:rPr>
      </w:pPr>
    </w:p>
    <w:p w14:paraId="56088250" w14:textId="77777777" w:rsidR="00936B2D" w:rsidRPr="00C11B56" w:rsidRDefault="00936B2D" w:rsidP="00936B2D">
      <w:pPr>
        <w:tabs>
          <w:tab w:val="left" w:pos="12750"/>
          <w:tab w:val="right" w:pos="15703"/>
        </w:tabs>
        <w:rPr>
          <w:rFonts w:ascii="Times New Roman" w:hAnsi="Times New Roman"/>
          <w:color w:val="7F7F7F" w:themeColor="text1" w:themeTint="80"/>
          <w:sz w:val="28"/>
          <w:szCs w:val="28"/>
        </w:rPr>
      </w:pPr>
    </w:p>
    <w:p w14:paraId="1F7C2163" w14:textId="15FB47F3" w:rsidR="00936B2D" w:rsidRPr="00C11B56" w:rsidRDefault="00936B2D" w:rsidP="00936B2D">
      <w:pPr>
        <w:tabs>
          <w:tab w:val="left" w:pos="12750"/>
          <w:tab w:val="right" w:pos="15703"/>
        </w:tabs>
        <w:rPr>
          <w:rFonts w:ascii="Arial" w:hAnsi="Arial" w:cs="Arial"/>
          <w:b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color w:val="7F7F7F" w:themeColor="text1" w:themeTint="80"/>
          <w:sz w:val="30"/>
          <w:szCs w:val="30"/>
        </w:rPr>
        <w:t>Меры муниципального регулирования не имеют финансовой оценки.</w:t>
      </w:r>
    </w:p>
    <w:p w14:paraId="7819A323" w14:textId="77777777" w:rsidR="00936B2D" w:rsidRPr="00C11B56" w:rsidRDefault="00936B2D" w:rsidP="00936B2D">
      <w:pPr>
        <w:tabs>
          <w:tab w:val="left" w:pos="12750"/>
          <w:tab w:val="right" w:pos="15703"/>
        </w:tabs>
        <w:rPr>
          <w:rFonts w:ascii="Arial" w:hAnsi="Arial" w:cs="Arial"/>
          <w:b/>
          <w:color w:val="7F7F7F" w:themeColor="text1" w:themeTint="80"/>
          <w:sz w:val="30"/>
          <w:szCs w:val="30"/>
        </w:rPr>
      </w:pPr>
    </w:p>
    <w:p w14:paraId="0A945D32" w14:textId="77777777" w:rsidR="00936B2D" w:rsidRPr="00C11B56" w:rsidRDefault="00936B2D" w:rsidP="00936B2D">
      <w:pPr>
        <w:tabs>
          <w:tab w:val="left" w:pos="12750"/>
          <w:tab w:val="right" w:pos="15703"/>
        </w:tabs>
        <w:rPr>
          <w:color w:val="7F7F7F" w:themeColor="text1" w:themeTint="80"/>
        </w:rPr>
      </w:pPr>
    </w:p>
    <w:p w14:paraId="78C7F4CB" w14:textId="77777777" w:rsidR="00936B2D" w:rsidRPr="00C11B56" w:rsidRDefault="00936B2D" w:rsidP="00936B2D">
      <w:pPr>
        <w:tabs>
          <w:tab w:val="left" w:pos="12750"/>
          <w:tab w:val="right" w:pos="15703"/>
        </w:tabs>
        <w:rPr>
          <w:color w:val="7F7F7F" w:themeColor="text1" w:themeTint="80"/>
        </w:rPr>
      </w:pPr>
    </w:p>
    <w:p w14:paraId="2A070157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69CB282A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31D0D0FD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32EE4BCF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7ADF0C21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59E13636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2FE9A8EF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3202A135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29EF3390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5899F5D3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257889AE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1C468C83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59894F2F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03AFB6DD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0706E846" w14:textId="77777777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5BDF7917" w14:textId="1835B224" w:rsidR="00936B2D" w:rsidRPr="00C11B56" w:rsidRDefault="00936B2D" w:rsidP="00714B94">
      <w:pPr>
        <w:rPr>
          <w:rFonts w:eastAsiaTheme="minorHAnsi"/>
          <w:color w:val="7F7F7F" w:themeColor="text1" w:themeTint="80"/>
          <w:sz w:val="22"/>
          <w:szCs w:val="22"/>
        </w:rPr>
      </w:pPr>
    </w:p>
    <w:p w14:paraId="27355248" w14:textId="04D2A5D1" w:rsidR="00936B2D" w:rsidRPr="00C11B56" w:rsidRDefault="00936B2D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202FFB80" w14:textId="6BD0164B" w:rsidR="00C11B56" w:rsidRPr="00C11B56" w:rsidRDefault="00C11B56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28F42F50" w14:textId="3AC7D17A" w:rsidR="00C11B56" w:rsidRPr="00C11B56" w:rsidRDefault="00C11B56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1EBBFEC1" w14:textId="2D28E5E4" w:rsidR="00C11B56" w:rsidRPr="00C11B56" w:rsidRDefault="00C11B56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15082303" w14:textId="7433F2FE" w:rsidR="00C11B56" w:rsidRPr="00C11B56" w:rsidRDefault="00C11B56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07FDF05D" w14:textId="77777777" w:rsidR="00C11B56" w:rsidRPr="00C11B56" w:rsidRDefault="00C11B56" w:rsidP="00936B2D">
      <w:pPr>
        <w:jc w:val="right"/>
        <w:rPr>
          <w:rFonts w:eastAsiaTheme="minorHAnsi"/>
          <w:color w:val="7F7F7F" w:themeColor="text1" w:themeTint="80"/>
          <w:sz w:val="22"/>
          <w:szCs w:val="22"/>
        </w:rPr>
      </w:pPr>
    </w:p>
    <w:p w14:paraId="43A24F5A" w14:textId="77777777" w:rsidR="001127C6" w:rsidRPr="00C11B56" w:rsidRDefault="001127C6" w:rsidP="00494F21">
      <w:pPr>
        <w:rPr>
          <w:rFonts w:ascii="Times New Roman" w:hAnsi="Times New Roman"/>
          <w:color w:val="7F7F7F" w:themeColor="text1" w:themeTint="80"/>
        </w:rPr>
      </w:pPr>
    </w:p>
    <w:p w14:paraId="44CAF634" w14:textId="77777777" w:rsidR="009602DD" w:rsidRPr="00C11B56" w:rsidRDefault="009602DD" w:rsidP="00494F21">
      <w:pPr>
        <w:rPr>
          <w:rFonts w:ascii="Times New Roman" w:hAnsi="Times New Roman"/>
          <w:color w:val="7F7F7F" w:themeColor="text1" w:themeTint="80"/>
        </w:rPr>
      </w:pPr>
    </w:p>
    <w:p w14:paraId="3953FFCF" w14:textId="77777777" w:rsidR="009602DD" w:rsidRPr="00C11B56" w:rsidRDefault="009602DD" w:rsidP="00787E5C">
      <w:pPr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 xml:space="preserve">Приложение № </w:t>
      </w:r>
      <w:r w:rsidR="00936B2D"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4</w:t>
      </w:r>
    </w:p>
    <w:p w14:paraId="668976A6" w14:textId="77777777" w:rsidR="009602DD" w:rsidRPr="00C11B56" w:rsidRDefault="009602DD" w:rsidP="00787E5C">
      <w:pPr>
        <w:jc w:val="right"/>
        <w:rPr>
          <w:rFonts w:ascii="Courier New" w:hAnsi="Courier New" w:cs="Courier New"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к муниципальной программе</w:t>
      </w:r>
    </w:p>
    <w:p w14:paraId="42999EF6" w14:textId="77777777" w:rsidR="00787E5C" w:rsidRPr="00C11B56" w:rsidRDefault="00787E5C" w:rsidP="00787E5C">
      <w:pPr>
        <w:jc w:val="center"/>
        <w:rPr>
          <w:rFonts w:ascii="Arial" w:hAnsi="Arial" w:cs="Arial"/>
          <w:color w:val="7F7F7F" w:themeColor="text1" w:themeTint="80"/>
        </w:rPr>
      </w:pPr>
    </w:p>
    <w:p w14:paraId="1A742959" w14:textId="77777777" w:rsidR="009602DD" w:rsidRPr="00C11B56" w:rsidRDefault="009602DD" w:rsidP="00787E5C">
      <w:pPr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Ресурсное обеспечение реализации муниципальной Программы</w:t>
      </w:r>
    </w:p>
    <w:p w14:paraId="7562F6F9" w14:textId="77777777" w:rsidR="009602DD" w:rsidRPr="00C11B56" w:rsidRDefault="009602DD" w:rsidP="00494F21">
      <w:pPr>
        <w:rPr>
          <w:rFonts w:ascii="Arial" w:hAnsi="Arial" w:cs="Arial"/>
          <w:color w:val="7F7F7F" w:themeColor="text1" w:themeTint="80"/>
        </w:rPr>
      </w:pPr>
    </w:p>
    <w:tbl>
      <w:tblPr>
        <w:tblW w:w="15033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468"/>
        <w:gridCol w:w="460"/>
        <w:gridCol w:w="467"/>
        <w:gridCol w:w="382"/>
        <w:gridCol w:w="459"/>
        <w:gridCol w:w="1912"/>
        <w:gridCol w:w="1791"/>
        <w:gridCol w:w="762"/>
        <w:gridCol w:w="580"/>
        <w:gridCol w:w="580"/>
        <w:gridCol w:w="1549"/>
        <w:gridCol w:w="914"/>
        <w:gridCol w:w="942"/>
        <w:gridCol w:w="1058"/>
        <w:gridCol w:w="1307"/>
        <w:gridCol w:w="701"/>
        <w:gridCol w:w="701"/>
      </w:tblGrid>
      <w:tr w:rsidR="00C11B56" w:rsidRPr="00C11B56" w14:paraId="7BD282DD" w14:textId="76B7553D" w:rsidTr="009C1728">
        <w:trPr>
          <w:trHeight w:val="574"/>
          <w:tblHeader/>
        </w:trPr>
        <w:tc>
          <w:tcPr>
            <w:tcW w:w="2196" w:type="dxa"/>
            <w:gridSpan w:val="5"/>
            <w:vAlign w:val="center"/>
            <w:hideMark/>
          </w:tcPr>
          <w:p w14:paraId="70A99EC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2296" w:type="dxa"/>
            <w:vMerge w:val="restart"/>
            <w:vAlign w:val="center"/>
            <w:hideMark/>
          </w:tcPr>
          <w:p w14:paraId="363CF68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750" w:type="dxa"/>
            <w:vMerge w:val="restart"/>
            <w:vAlign w:val="center"/>
            <w:hideMark/>
          </w:tcPr>
          <w:p w14:paraId="5BCBA3B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Ответственный исполнитель, соисполнитель</w:t>
            </w:r>
          </w:p>
        </w:tc>
        <w:tc>
          <w:tcPr>
            <w:tcW w:w="4079" w:type="dxa"/>
            <w:gridSpan w:val="5"/>
            <w:vAlign w:val="center"/>
            <w:hideMark/>
          </w:tcPr>
          <w:p w14:paraId="2E538BAD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Код бюджетной классификации</w:t>
            </w:r>
          </w:p>
        </w:tc>
        <w:tc>
          <w:tcPr>
            <w:tcW w:w="4712" w:type="dxa"/>
            <w:gridSpan w:val="5"/>
            <w:vAlign w:val="center"/>
            <w:hideMark/>
          </w:tcPr>
          <w:p w14:paraId="724E03A3" w14:textId="77A07C1E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Расходы бюджета Непского муниципального образования, тыс. рублей</w:t>
            </w:r>
          </w:p>
        </w:tc>
      </w:tr>
      <w:tr w:rsidR="00C11B56" w:rsidRPr="00C11B56" w14:paraId="52660654" w14:textId="35EE756F" w:rsidTr="00534CF2">
        <w:trPr>
          <w:trHeight w:val="743"/>
          <w:tblHeader/>
        </w:trPr>
        <w:tc>
          <w:tcPr>
            <w:tcW w:w="490" w:type="dxa"/>
            <w:vAlign w:val="center"/>
            <w:hideMark/>
          </w:tcPr>
          <w:p w14:paraId="55F3604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МП</w:t>
            </w:r>
          </w:p>
        </w:tc>
        <w:tc>
          <w:tcPr>
            <w:tcW w:w="430" w:type="dxa"/>
            <w:vAlign w:val="center"/>
            <w:hideMark/>
          </w:tcPr>
          <w:p w14:paraId="74C177B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proofErr w:type="spell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490" w:type="dxa"/>
            <w:vAlign w:val="center"/>
            <w:hideMark/>
          </w:tcPr>
          <w:p w14:paraId="3D1A3485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ОМ</w:t>
            </w:r>
          </w:p>
        </w:tc>
        <w:tc>
          <w:tcPr>
            <w:tcW w:w="397" w:type="dxa"/>
            <w:vAlign w:val="center"/>
            <w:hideMark/>
          </w:tcPr>
          <w:p w14:paraId="315D9D2C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</w:t>
            </w:r>
          </w:p>
        </w:tc>
        <w:tc>
          <w:tcPr>
            <w:tcW w:w="389" w:type="dxa"/>
            <w:vAlign w:val="center"/>
          </w:tcPr>
          <w:p w14:paraId="6F63661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</w:t>
            </w:r>
          </w:p>
        </w:tc>
        <w:tc>
          <w:tcPr>
            <w:tcW w:w="2296" w:type="dxa"/>
            <w:vMerge/>
            <w:vAlign w:val="center"/>
            <w:hideMark/>
          </w:tcPr>
          <w:p w14:paraId="534F862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750" w:type="dxa"/>
            <w:vMerge/>
            <w:vAlign w:val="center"/>
            <w:hideMark/>
          </w:tcPr>
          <w:p w14:paraId="2CDA2FE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11" w:type="dxa"/>
            <w:vAlign w:val="center"/>
            <w:hideMark/>
          </w:tcPr>
          <w:p w14:paraId="496C916D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ГРБС</w:t>
            </w:r>
          </w:p>
        </w:tc>
        <w:tc>
          <w:tcPr>
            <w:tcW w:w="567" w:type="dxa"/>
            <w:vAlign w:val="center"/>
            <w:hideMark/>
          </w:tcPr>
          <w:p w14:paraId="6513DAA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proofErr w:type="spell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Рз</w:t>
            </w:r>
            <w:proofErr w:type="spellEnd"/>
          </w:p>
        </w:tc>
        <w:tc>
          <w:tcPr>
            <w:tcW w:w="607" w:type="dxa"/>
            <w:vAlign w:val="center"/>
            <w:hideMark/>
          </w:tcPr>
          <w:p w14:paraId="45B7897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proofErr w:type="spell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Пр</w:t>
            </w:r>
            <w:proofErr w:type="spellEnd"/>
          </w:p>
        </w:tc>
        <w:tc>
          <w:tcPr>
            <w:tcW w:w="1117" w:type="dxa"/>
            <w:vAlign w:val="center"/>
            <w:hideMark/>
          </w:tcPr>
          <w:p w14:paraId="2D21637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ЦС</w:t>
            </w:r>
          </w:p>
        </w:tc>
        <w:tc>
          <w:tcPr>
            <w:tcW w:w="977" w:type="dxa"/>
            <w:vAlign w:val="center"/>
            <w:hideMark/>
          </w:tcPr>
          <w:p w14:paraId="74F084E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ВР</w:t>
            </w:r>
          </w:p>
        </w:tc>
        <w:tc>
          <w:tcPr>
            <w:tcW w:w="1007" w:type="dxa"/>
            <w:vAlign w:val="center"/>
            <w:hideMark/>
          </w:tcPr>
          <w:p w14:paraId="4A282547" w14:textId="361D19F6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2021</w:t>
            </w:r>
          </w:p>
        </w:tc>
        <w:tc>
          <w:tcPr>
            <w:tcW w:w="1134" w:type="dxa"/>
            <w:vAlign w:val="center"/>
            <w:hideMark/>
          </w:tcPr>
          <w:p w14:paraId="012B0304" w14:textId="7C76809B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2022</w:t>
            </w:r>
          </w:p>
        </w:tc>
        <w:tc>
          <w:tcPr>
            <w:tcW w:w="992" w:type="dxa"/>
            <w:vAlign w:val="center"/>
            <w:hideMark/>
          </w:tcPr>
          <w:p w14:paraId="6A1F6B58" w14:textId="09E68E01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2023</w:t>
            </w:r>
          </w:p>
        </w:tc>
        <w:tc>
          <w:tcPr>
            <w:tcW w:w="817" w:type="dxa"/>
          </w:tcPr>
          <w:p w14:paraId="3B36062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67A7DBDE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5EBCDD6D" w14:textId="78223F65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2024</w:t>
            </w:r>
          </w:p>
        </w:tc>
        <w:tc>
          <w:tcPr>
            <w:tcW w:w="762" w:type="dxa"/>
          </w:tcPr>
          <w:p w14:paraId="4F63D12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3C12B31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181BE87C" w14:textId="435C0403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2025</w:t>
            </w:r>
          </w:p>
        </w:tc>
      </w:tr>
      <w:tr w:rsidR="00C11B56" w:rsidRPr="00C11B56" w14:paraId="62E315E9" w14:textId="01B2A9A1" w:rsidTr="00534CF2">
        <w:trPr>
          <w:trHeight w:val="259"/>
        </w:trPr>
        <w:tc>
          <w:tcPr>
            <w:tcW w:w="490" w:type="dxa"/>
            <w:vMerge w:val="restart"/>
            <w:noWrap/>
            <w:vAlign w:val="center"/>
            <w:hideMark/>
          </w:tcPr>
          <w:p w14:paraId="2F0DB762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19</w:t>
            </w:r>
          </w:p>
        </w:tc>
        <w:tc>
          <w:tcPr>
            <w:tcW w:w="430" w:type="dxa"/>
            <w:vMerge w:val="restart"/>
            <w:noWrap/>
            <w:vAlign w:val="center"/>
            <w:hideMark/>
          </w:tcPr>
          <w:p w14:paraId="3C40EF8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490" w:type="dxa"/>
            <w:vMerge w:val="restart"/>
            <w:noWrap/>
            <w:vAlign w:val="center"/>
            <w:hideMark/>
          </w:tcPr>
          <w:p w14:paraId="223238C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00</w:t>
            </w:r>
          </w:p>
        </w:tc>
        <w:tc>
          <w:tcPr>
            <w:tcW w:w="397" w:type="dxa"/>
            <w:vMerge w:val="restart"/>
            <w:noWrap/>
            <w:vAlign w:val="center"/>
            <w:hideMark/>
          </w:tcPr>
          <w:p w14:paraId="7BBA0F1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389" w:type="dxa"/>
            <w:vMerge w:val="restart"/>
            <w:vAlign w:val="center"/>
          </w:tcPr>
          <w:p w14:paraId="2BE2313D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00</w:t>
            </w:r>
          </w:p>
        </w:tc>
        <w:tc>
          <w:tcPr>
            <w:tcW w:w="2296" w:type="dxa"/>
            <w:vMerge w:val="restart"/>
            <w:vAlign w:val="center"/>
            <w:hideMark/>
          </w:tcPr>
          <w:p w14:paraId="1F87AE14" w14:textId="67A4AF10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  <w:lang w:eastAsia="zh-CN"/>
              </w:rPr>
              <w:t>«</w:t>
            </w:r>
            <w:r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муниципальном образовании на 2021-2025 годы»</w:t>
            </w:r>
          </w:p>
        </w:tc>
        <w:tc>
          <w:tcPr>
            <w:tcW w:w="1750" w:type="dxa"/>
            <w:vAlign w:val="center"/>
            <w:hideMark/>
          </w:tcPr>
          <w:p w14:paraId="332E0298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Всего</w:t>
            </w:r>
          </w:p>
        </w:tc>
        <w:tc>
          <w:tcPr>
            <w:tcW w:w="811" w:type="dxa"/>
            <w:vMerge w:val="restart"/>
            <w:noWrap/>
            <w:vAlign w:val="center"/>
            <w:hideMark/>
          </w:tcPr>
          <w:p w14:paraId="0726461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914</w:t>
            </w:r>
          </w:p>
        </w:tc>
        <w:tc>
          <w:tcPr>
            <w:tcW w:w="567" w:type="dxa"/>
            <w:vMerge w:val="restart"/>
            <w:noWrap/>
            <w:vAlign w:val="center"/>
            <w:hideMark/>
          </w:tcPr>
          <w:p w14:paraId="625B445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62594D44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16F6021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11</w:t>
            </w:r>
          </w:p>
          <w:p w14:paraId="76BC1F9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A161817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607" w:type="dxa"/>
            <w:vMerge w:val="restart"/>
            <w:noWrap/>
            <w:vAlign w:val="center"/>
            <w:hideMark/>
          </w:tcPr>
          <w:p w14:paraId="2CA6F19D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1B8FE3E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7A272D3E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01</w:t>
            </w:r>
          </w:p>
          <w:p w14:paraId="4BFFAE4A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ACE3602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1117" w:type="dxa"/>
            <w:vMerge w:val="restart"/>
            <w:noWrap/>
            <w:vAlign w:val="center"/>
            <w:hideMark/>
          </w:tcPr>
          <w:p w14:paraId="43FABE7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056AEAD4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71BF6E93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1900000000</w:t>
            </w:r>
          </w:p>
          <w:p w14:paraId="5801FA02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5EE0FB43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977" w:type="dxa"/>
            <w:vMerge w:val="restart"/>
            <w:noWrap/>
            <w:vAlign w:val="center"/>
            <w:hideMark/>
          </w:tcPr>
          <w:p w14:paraId="78141FB0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3710A7C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1501A5C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200</w:t>
            </w:r>
          </w:p>
          <w:p w14:paraId="7B42BD3A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4A6261C4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1007" w:type="dxa"/>
            <w:vMerge w:val="restart"/>
            <w:noWrap/>
            <w:vAlign w:val="bottom"/>
            <w:hideMark/>
          </w:tcPr>
          <w:p w14:paraId="3B4D743F" w14:textId="381622A8" w:rsidR="00534CF2" w:rsidRPr="00C11B56" w:rsidRDefault="00534CF2" w:rsidP="00704EE5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100,0</w:t>
            </w:r>
          </w:p>
          <w:p w14:paraId="257158C6" w14:textId="1877ABDC" w:rsidR="00534CF2" w:rsidRPr="00C11B56" w:rsidRDefault="00534CF2" w:rsidP="00704EE5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8676D23" w14:textId="4208CD8B" w:rsidR="00534CF2" w:rsidRPr="00C11B56" w:rsidRDefault="00534CF2" w:rsidP="00704EE5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2D29CF4" w14:textId="66C2374B" w:rsidR="00534CF2" w:rsidRPr="00C11B56" w:rsidRDefault="00534CF2" w:rsidP="00704EE5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64DBE9D2" w14:textId="43D0245E" w:rsidR="00534CF2" w:rsidRPr="00C11B56" w:rsidRDefault="00534CF2" w:rsidP="00704EE5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1134" w:type="dxa"/>
            <w:vMerge w:val="restart"/>
            <w:noWrap/>
            <w:vAlign w:val="bottom"/>
            <w:hideMark/>
          </w:tcPr>
          <w:p w14:paraId="638732B1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63A60B6F" w14:textId="0D91A201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 xml:space="preserve">        300,0</w:t>
            </w:r>
          </w:p>
          <w:p w14:paraId="7411929D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61328373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69E9BAB3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46AC62C2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992" w:type="dxa"/>
            <w:vMerge w:val="restart"/>
            <w:noWrap/>
            <w:vAlign w:val="bottom"/>
            <w:hideMark/>
          </w:tcPr>
          <w:p w14:paraId="5E557E5F" w14:textId="7C150B94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   300,0</w:t>
            </w:r>
          </w:p>
          <w:p w14:paraId="10DDF0CF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D6BF710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1F1EDB1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593860B6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17" w:type="dxa"/>
            <w:vMerge w:val="restart"/>
          </w:tcPr>
          <w:p w14:paraId="06990460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190BAA5D" w14:textId="77777777" w:rsidR="00F64D40" w:rsidRPr="00C11B56" w:rsidRDefault="00F64D40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7F6469B" w14:textId="77777777" w:rsidR="00F64D40" w:rsidRPr="00C11B56" w:rsidRDefault="00F64D40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03DBA2E" w14:textId="0DFF5F16" w:rsidR="00F64D40" w:rsidRPr="00C11B56" w:rsidRDefault="00F64D40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762" w:type="dxa"/>
            <w:vMerge w:val="restart"/>
          </w:tcPr>
          <w:p w14:paraId="362835E1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25012109" w14:textId="77777777" w:rsidR="00F64D40" w:rsidRPr="00C11B56" w:rsidRDefault="00F64D40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75455AD" w14:textId="77777777" w:rsidR="00F64D40" w:rsidRPr="00C11B56" w:rsidRDefault="00F64D40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3E222B07" w14:textId="5577A2BD" w:rsidR="00F64D40" w:rsidRPr="00C11B56" w:rsidRDefault="00F64D40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C11B56" w:rsidRPr="00C11B56" w14:paraId="77E59697" w14:textId="3FD98576" w:rsidTr="00534CF2">
        <w:trPr>
          <w:trHeight w:val="1066"/>
        </w:trPr>
        <w:tc>
          <w:tcPr>
            <w:tcW w:w="490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3CCC65C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430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0869973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490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55DA6ECB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397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37D957D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389" w:type="dxa"/>
            <w:vMerge/>
            <w:tcBorders>
              <w:bottom w:val="single" w:sz="4" w:space="0" w:color="595959"/>
            </w:tcBorders>
            <w:vAlign w:val="center"/>
          </w:tcPr>
          <w:p w14:paraId="280B6A6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2296" w:type="dxa"/>
            <w:vMerge/>
            <w:tcBorders>
              <w:bottom w:val="single" w:sz="4" w:space="0" w:color="595959"/>
            </w:tcBorders>
            <w:vAlign w:val="center"/>
            <w:hideMark/>
          </w:tcPr>
          <w:p w14:paraId="58FE046D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1750" w:type="dxa"/>
            <w:tcBorders>
              <w:bottom w:val="single" w:sz="4" w:space="0" w:color="595959"/>
            </w:tcBorders>
            <w:vAlign w:val="center"/>
            <w:hideMark/>
          </w:tcPr>
          <w:p w14:paraId="23FCB1FA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Администрация Непского МО</w:t>
            </w:r>
          </w:p>
        </w:tc>
        <w:tc>
          <w:tcPr>
            <w:tcW w:w="811" w:type="dxa"/>
            <w:vMerge/>
            <w:tcBorders>
              <w:bottom w:val="single" w:sz="4" w:space="0" w:color="595959"/>
            </w:tcBorders>
            <w:noWrap/>
            <w:vAlign w:val="center"/>
          </w:tcPr>
          <w:p w14:paraId="3044784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56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4DC6CE99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60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5EF0B41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111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533B02B8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97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14:paraId="19E4378B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1007" w:type="dxa"/>
            <w:vMerge/>
            <w:tcBorders>
              <w:bottom w:val="single" w:sz="4" w:space="0" w:color="595959"/>
            </w:tcBorders>
            <w:noWrap/>
            <w:vAlign w:val="bottom"/>
            <w:hideMark/>
          </w:tcPr>
          <w:p w14:paraId="63339C25" w14:textId="77777777" w:rsidR="00534CF2" w:rsidRPr="00C11B56" w:rsidRDefault="00534CF2" w:rsidP="00704EE5">
            <w:pPr>
              <w:jc w:val="center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1134" w:type="dxa"/>
            <w:vMerge/>
            <w:tcBorders>
              <w:bottom w:val="single" w:sz="4" w:space="0" w:color="595959"/>
            </w:tcBorders>
            <w:noWrap/>
            <w:vAlign w:val="bottom"/>
            <w:hideMark/>
          </w:tcPr>
          <w:p w14:paraId="4DFA30AD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992" w:type="dxa"/>
            <w:vMerge/>
            <w:tcBorders>
              <w:bottom w:val="single" w:sz="4" w:space="0" w:color="595959"/>
            </w:tcBorders>
            <w:noWrap/>
            <w:vAlign w:val="bottom"/>
            <w:hideMark/>
          </w:tcPr>
          <w:p w14:paraId="122A32A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817" w:type="dxa"/>
            <w:vMerge/>
            <w:tcBorders>
              <w:bottom w:val="single" w:sz="4" w:space="0" w:color="595959"/>
            </w:tcBorders>
          </w:tcPr>
          <w:p w14:paraId="61F8ABB4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762" w:type="dxa"/>
            <w:vMerge/>
            <w:tcBorders>
              <w:bottom w:val="single" w:sz="4" w:space="0" w:color="595959"/>
            </w:tcBorders>
          </w:tcPr>
          <w:p w14:paraId="16E1C926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</w:tr>
      <w:tr w:rsidR="00534CF2" w:rsidRPr="00C11B56" w14:paraId="11695003" w14:textId="6EEE8301" w:rsidTr="00534CF2">
        <w:trPr>
          <w:trHeight w:val="1584"/>
        </w:trPr>
        <w:tc>
          <w:tcPr>
            <w:tcW w:w="490" w:type="dxa"/>
            <w:noWrap/>
            <w:vAlign w:val="center"/>
            <w:hideMark/>
          </w:tcPr>
          <w:p w14:paraId="3DCF16F7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19</w:t>
            </w:r>
          </w:p>
        </w:tc>
        <w:tc>
          <w:tcPr>
            <w:tcW w:w="430" w:type="dxa"/>
            <w:noWrap/>
            <w:vAlign w:val="center"/>
            <w:hideMark/>
          </w:tcPr>
          <w:p w14:paraId="4CB0E22A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490" w:type="dxa"/>
            <w:noWrap/>
            <w:vAlign w:val="center"/>
            <w:hideMark/>
          </w:tcPr>
          <w:p w14:paraId="38E13655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01</w:t>
            </w:r>
          </w:p>
        </w:tc>
        <w:tc>
          <w:tcPr>
            <w:tcW w:w="397" w:type="dxa"/>
            <w:noWrap/>
            <w:vAlign w:val="center"/>
            <w:hideMark/>
          </w:tcPr>
          <w:p w14:paraId="32EE22E3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389" w:type="dxa"/>
            <w:vAlign w:val="center"/>
          </w:tcPr>
          <w:p w14:paraId="74BD274B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01</w:t>
            </w:r>
          </w:p>
          <w:p w14:paraId="1799575E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02</w:t>
            </w:r>
          </w:p>
          <w:p w14:paraId="70B97302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03</w:t>
            </w:r>
          </w:p>
          <w:p w14:paraId="157E06F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04</w:t>
            </w:r>
          </w:p>
          <w:p w14:paraId="1EDE19A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05</w:t>
            </w:r>
          </w:p>
          <w:p w14:paraId="498B196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06</w:t>
            </w:r>
          </w:p>
          <w:p w14:paraId="785A2FF3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</w:p>
        </w:tc>
        <w:tc>
          <w:tcPr>
            <w:tcW w:w="2296" w:type="dxa"/>
            <w:vAlign w:val="center"/>
            <w:hideMark/>
          </w:tcPr>
          <w:p w14:paraId="36EE6B93" w14:textId="77777777" w:rsidR="00534CF2" w:rsidRPr="00C11B56" w:rsidRDefault="00534CF2" w:rsidP="00586FA7">
            <w:pPr>
              <w:jc w:val="both"/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Создание условий для повышения уровня физической подготовки и занятий спортом детей и взрослых Непского муниципального образования</w:t>
            </w:r>
          </w:p>
          <w:p w14:paraId="73A1A843" w14:textId="77777777" w:rsidR="00534CF2" w:rsidRPr="00C11B56" w:rsidRDefault="00534CF2" w:rsidP="000B31C6">
            <w:pPr>
              <w:jc w:val="both"/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</w:tc>
        <w:tc>
          <w:tcPr>
            <w:tcW w:w="1750" w:type="dxa"/>
            <w:vAlign w:val="center"/>
            <w:hideMark/>
          </w:tcPr>
          <w:p w14:paraId="1BC10595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Администрация Непского МО</w:t>
            </w:r>
          </w:p>
          <w:p w14:paraId="56FFE6B1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</w:p>
        </w:tc>
        <w:tc>
          <w:tcPr>
            <w:tcW w:w="811" w:type="dxa"/>
            <w:noWrap/>
            <w:vAlign w:val="center"/>
          </w:tcPr>
          <w:p w14:paraId="3241EBAB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914</w:t>
            </w:r>
          </w:p>
        </w:tc>
        <w:tc>
          <w:tcPr>
            <w:tcW w:w="567" w:type="dxa"/>
            <w:noWrap/>
            <w:vAlign w:val="center"/>
            <w:hideMark/>
          </w:tcPr>
          <w:p w14:paraId="25FAD105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23174C0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5E58AB9C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11</w:t>
            </w:r>
          </w:p>
          <w:p w14:paraId="0ABC72EA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7A913C6B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607" w:type="dxa"/>
            <w:noWrap/>
            <w:vAlign w:val="center"/>
            <w:hideMark/>
          </w:tcPr>
          <w:p w14:paraId="30C7C4AA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7AD087E5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CFA49BD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01</w:t>
            </w:r>
          </w:p>
          <w:p w14:paraId="18EBA0B8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2816A25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1117" w:type="dxa"/>
            <w:noWrap/>
            <w:vAlign w:val="center"/>
            <w:hideMark/>
          </w:tcPr>
          <w:p w14:paraId="59D1C2DD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5F2D85AE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706E458A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1900100000</w:t>
            </w:r>
          </w:p>
          <w:p w14:paraId="516EBD76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20673B4D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977" w:type="dxa"/>
            <w:noWrap/>
            <w:vAlign w:val="center"/>
            <w:hideMark/>
          </w:tcPr>
          <w:p w14:paraId="335AADE0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38CD26FE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315DB617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200</w:t>
            </w:r>
          </w:p>
          <w:p w14:paraId="731F65B2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  <w:p w14:paraId="168D5999" w14:textId="77777777" w:rsidR="00534CF2" w:rsidRPr="00C11B56" w:rsidRDefault="00534CF2" w:rsidP="00F22A6F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1007" w:type="dxa"/>
            <w:noWrap/>
            <w:vAlign w:val="bottom"/>
            <w:hideMark/>
          </w:tcPr>
          <w:p w14:paraId="47B306D7" w14:textId="7D7CDC68" w:rsidR="00534CF2" w:rsidRPr="00C11B56" w:rsidRDefault="00534CF2" w:rsidP="00704EE5">
            <w:pPr>
              <w:jc w:val="center"/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100,0</w:t>
            </w:r>
          </w:p>
        </w:tc>
        <w:tc>
          <w:tcPr>
            <w:tcW w:w="1134" w:type="dxa"/>
            <w:noWrap/>
            <w:vAlign w:val="bottom"/>
            <w:hideMark/>
          </w:tcPr>
          <w:p w14:paraId="3A1A5227" w14:textId="77777777" w:rsidR="00534CF2" w:rsidRPr="00C11B56" w:rsidRDefault="00534CF2" w:rsidP="00F22A6F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1ECE7929" w14:textId="5EBF29D9" w:rsidR="00534CF2" w:rsidRPr="00C11B56" w:rsidRDefault="00534CF2" w:rsidP="00F22A6F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       300,0</w:t>
            </w:r>
          </w:p>
        </w:tc>
        <w:tc>
          <w:tcPr>
            <w:tcW w:w="992" w:type="dxa"/>
            <w:noWrap/>
            <w:vAlign w:val="bottom"/>
            <w:hideMark/>
          </w:tcPr>
          <w:p w14:paraId="720AEF4F" w14:textId="77777777" w:rsidR="00534CF2" w:rsidRPr="00C11B56" w:rsidRDefault="00534CF2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288BAC9A" w14:textId="0579D235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      300,0</w:t>
            </w:r>
          </w:p>
        </w:tc>
        <w:tc>
          <w:tcPr>
            <w:tcW w:w="817" w:type="dxa"/>
          </w:tcPr>
          <w:p w14:paraId="614D6C5C" w14:textId="77777777" w:rsidR="00534CF2" w:rsidRPr="00C11B56" w:rsidRDefault="00534CF2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D44BEF1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2A1461F0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2D6D4B3C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0CE35A6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3F7ADC15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7FC7EAF8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7E337B5D" w14:textId="338E2900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762" w:type="dxa"/>
          </w:tcPr>
          <w:p w14:paraId="5BC61D3A" w14:textId="77777777" w:rsidR="00534CF2" w:rsidRPr="00C11B56" w:rsidRDefault="00534CF2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1A661875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739CF82E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162573EE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028DDDF4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6E6954C0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48425634" w14:textId="7777777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</w:p>
          <w:p w14:paraId="4F24B326" w14:textId="33F1E4E7" w:rsidR="00F64D40" w:rsidRPr="00C11B56" w:rsidRDefault="00F64D40" w:rsidP="000B31C6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</w:tr>
    </w:tbl>
    <w:p w14:paraId="00557B5D" w14:textId="38AEC9F8" w:rsidR="00936B2D" w:rsidRPr="00C11B56" w:rsidRDefault="00936B2D" w:rsidP="008E5612">
      <w:pPr>
        <w:rPr>
          <w:rFonts w:ascii="Times New Roman" w:hAnsi="Times New Roman"/>
          <w:color w:val="7F7F7F" w:themeColor="text1" w:themeTint="80"/>
        </w:rPr>
      </w:pPr>
    </w:p>
    <w:p w14:paraId="6A6A5DF3" w14:textId="77777777" w:rsidR="00787E5C" w:rsidRPr="00C11B56" w:rsidRDefault="00787E5C" w:rsidP="00787E5C">
      <w:pPr>
        <w:jc w:val="right"/>
        <w:rPr>
          <w:rFonts w:ascii="Arial" w:hAnsi="Arial" w:cs="Arial"/>
          <w:color w:val="7F7F7F" w:themeColor="text1" w:themeTint="80"/>
        </w:rPr>
      </w:pPr>
    </w:p>
    <w:p w14:paraId="0DA311D7" w14:textId="77777777" w:rsidR="009602DD" w:rsidRPr="00C11B56" w:rsidRDefault="009602DD" w:rsidP="00787E5C">
      <w:pPr>
        <w:jc w:val="right"/>
        <w:rPr>
          <w:rFonts w:ascii="Courier New" w:hAnsi="Courier New" w:cs="Courier New"/>
          <w:b/>
          <w:bCs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 xml:space="preserve">Приложение № </w:t>
      </w:r>
      <w:r w:rsidR="00936B2D"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5</w:t>
      </w:r>
    </w:p>
    <w:p w14:paraId="43F02FCF" w14:textId="77777777" w:rsidR="009602DD" w:rsidRPr="00C11B56" w:rsidRDefault="009602DD" w:rsidP="00787E5C">
      <w:pPr>
        <w:jc w:val="right"/>
        <w:rPr>
          <w:rFonts w:ascii="Courier New" w:hAnsi="Courier New" w:cs="Courier New"/>
          <w:color w:val="7F7F7F" w:themeColor="text1" w:themeTint="80"/>
          <w:sz w:val="22"/>
          <w:szCs w:val="22"/>
        </w:rPr>
      </w:pPr>
      <w:r w:rsidRPr="00C11B56">
        <w:rPr>
          <w:rFonts w:ascii="Courier New" w:hAnsi="Courier New" w:cs="Courier New"/>
          <w:color w:val="7F7F7F" w:themeColor="text1" w:themeTint="80"/>
          <w:sz w:val="22"/>
          <w:szCs w:val="22"/>
        </w:rPr>
        <w:t>к муниципальной программе</w:t>
      </w:r>
    </w:p>
    <w:p w14:paraId="39488D0B" w14:textId="77777777" w:rsidR="00714B94" w:rsidRPr="00C11B56" w:rsidRDefault="00714B94" w:rsidP="00494F21">
      <w:pPr>
        <w:rPr>
          <w:rFonts w:ascii="Arial" w:hAnsi="Arial" w:cs="Arial"/>
          <w:color w:val="7F7F7F" w:themeColor="text1" w:themeTint="80"/>
          <w:lang w:eastAsia="zh-CN"/>
        </w:rPr>
      </w:pPr>
    </w:p>
    <w:p w14:paraId="7A4A3D71" w14:textId="77777777" w:rsidR="009602DD" w:rsidRPr="00C11B56" w:rsidRDefault="009602DD" w:rsidP="00787E5C">
      <w:pPr>
        <w:jc w:val="center"/>
        <w:rPr>
          <w:rFonts w:ascii="Arial" w:hAnsi="Arial" w:cs="Arial"/>
          <w:b/>
          <w:bCs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Прогнозная (справочная) оценка ресурсного обеспечения реализации</w:t>
      </w:r>
    </w:p>
    <w:p w14:paraId="0D23FF9B" w14:textId="77777777" w:rsidR="009602DD" w:rsidRPr="00C11B56" w:rsidRDefault="009602DD" w:rsidP="00787E5C">
      <w:pPr>
        <w:jc w:val="center"/>
        <w:rPr>
          <w:rFonts w:ascii="Arial" w:hAnsi="Arial" w:cs="Arial"/>
          <w:color w:val="7F7F7F" w:themeColor="text1" w:themeTint="80"/>
          <w:sz w:val="30"/>
          <w:szCs w:val="30"/>
        </w:rPr>
      </w:pPr>
      <w:r w:rsidRPr="00C11B56">
        <w:rPr>
          <w:rFonts w:ascii="Arial" w:hAnsi="Arial" w:cs="Arial"/>
          <w:b/>
          <w:bCs/>
          <w:color w:val="7F7F7F" w:themeColor="text1" w:themeTint="80"/>
          <w:sz w:val="30"/>
          <w:szCs w:val="30"/>
        </w:rPr>
        <w:t>муниципальной Программы за счет всех источников финансирования</w:t>
      </w:r>
    </w:p>
    <w:p w14:paraId="391191FC" w14:textId="77777777" w:rsidR="00285AE5" w:rsidRPr="00C11B56" w:rsidRDefault="00285AE5" w:rsidP="00494F21">
      <w:pPr>
        <w:rPr>
          <w:rFonts w:ascii="Arial" w:hAnsi="Arial" w:cs="Arial"/>
          <w:color w:val="7F7F7F" w:themeColor="text1" w:themeTint="80"/>
        </w:rPr>
      </w:pPr>
    </w:p>
    <w:tbl>
      <w:tblPr>
        <w:tblW w:w="14050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977"/>
        <w:gridCol w:w="956"/>
        <w:gridCol w:w="2384"/>
        <w:gridCol w:w="3519"/>
        <w:gridCol w:w="1676"/>
        <w:gridCol w:w="877"/>
        <w:gridCol w:w="992"/>
        <w:gridCol w:w="1009"/>
        <w:gridCol w:w="830"/>
        <w:gridCol w:w="830"/>
      </w:tblGrid>
      <w:tr w:rsidR="00C11B56" w:rsidRPr="00C11B56" w14:paraId="7F3E1359" w14:textId="511EDFD0" w:rsidTr="009C1728">
        <w:trPr>
          <w:trHeight w:val="20"/>
          <w:tblHeader/>
        </w:trPr>
        <w:tc>
          <w:tcPr>
            <w:tcW w:w="1433" w:type="dxa"/>
            <w:gridSpan w:val="2"/>
            <w:vMerge w:val="restart"/>
            <w:shd w:val="clear" w:color="000000" w:fill="FFFFFF"/>
            <w:vAlign w:val="center"/>
            <w:hideMark/>
          </w:tcPr>
          <w:p w14:paraId="721A3E9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shd w:val="clear" w:color="000000" w:fill="FFFFFF"/>
            <w:vAlign w:val="center"/>
            <w:hideMark/>
          </w:tcPr>
          <w:p w14:paraId="73E13DF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Наименование муниципальной программы, подпрограммы</w:t>
            </w:r>
          </w:p>
        </w:tc>
        <w:tc>
          <w:tcPr>
            <w:tcW w:w="3882" w:type="dxa"/>
            <w:vMerge w:val="restart"/>
            <w:shd w:val="clear" w:color="000000" w:fill="FFFFFF"/>
            <w:vAlign w:val="center"/>
            <w:hideMark/>
          </w:tcPr>
          <w:p w14:paraId="23121AD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Источник финансирования</w:t>
            </w:r>
          </w:p>
        </w:tc>
        <w:tc>
          <w:tcPr>
            <w:tcW w:w="6238" w:type="dxa"/>
            <w:gridSpan w:val="6"/>
            <w:shd w:val="clear" w:color="000000" w:fill="FFFFFF"/>
            <w:vAlign w:val="center"/>
            <w:hideMark/>
          </w:tcPr>
          <w:p w14:paraId="287D1524" w14:textId="409E1F85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Оценка расходов, тыс. рублей</w:t>
            </w:r>
          </w:p>
        </w:tc>
      </w:tr>
      <w:tr w:rsidR="00C11B56" w:rsidRPr="00C11B56" w14:paraId="754A522D" w14:textId="61A0D31A" w:rsidTr="00534CF2">
        <w:trPr>
          <w:trHeight w:val="453"/>
          <w:tblHeader/>
        </w:trPr>
        <w:tc>
          <w:tcPr>
            <w:tcW w:w="1433" w:type="dxa"/>
            <w:gridSpan w:val="2"/>
            <w:vMerge/>
            <w:vAlign w:val="center"/>
            <w:hideMark/>
          </w:tcPr>
          <w:p w14:paraId="0B79387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44770B4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vMerge/>
            <w:vAlign w:val="center"/>
            <w:hideMark/>
          </w:tcPr>
          <w:p w14:paraId="25F9C1B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vAlign w:val="center"/>
            <w:hideMark/>
          </w:tcPr>
          <w:p w14:paraId="798A936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 xml:space="preserve">Итого 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  <w:hideMark/>
          </w:tcPr>
          <w:p w14:paraId="5444C5A8" w14:textId="39A9E620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2021</w:t>
            </w:r>
          </w:p>
        </w:tc>
        <w:tc>
          <w:tcPr>
            <w:tcW w:w="992" w:type="dxa"/>
            <w:vMerge w:val="restart"/>
            <w:shd w:val="clear" w:color="000000" w:fill="FFFFFF"/>
            <w:vAlign w:val="center"/>
            <w:hideMark/>
          </w:tcPr>
          <w:p w14:paraId="6D5F9A91" w14:textId="5CDD5D8D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2022</w:t>
            </w:r>
          </w:p>
        </w:tc>
        <w:tc>
          <w:tcPr>
            <w:tcW w:w="851" w:type="dxa"/>
            <w:vMerge w:val="restart"/>
            <w:shd w:val="clear" w:color="000000" w:fill="FFFFFF"/>
            <w:vAlign w:val="center"/>
            <w:hideMark/>
          </w:tcPr>
          <w:p w14:paraId="07B99308" w14:textId="3C0C4C64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2023</w:t>
            </w:r>
          </w:p>
        </w:tc>
        <w:tc>
          <w:tcPr>
            <w:tcW w:w="851" w:type="dxa"/>
            <w:vMerge w:val="restart"/>
            <w:shd w:val="clear" w:color="000000" w:fill="FFFFFF"/>
          </w:tcPr>
          <w:p w14:paraId="64B4545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3288193D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5D729483" w14:textId="02395E7F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2024</w:t>
            </w:r>
          </w:p>
        </w:tc>
        <w:tc>
          <w:tcPr>
            <w:tcW w:w="851" w:type="dxa"/>
            <w:vMerge w:val="restart"/>
            <w:shd w:val="clear" w:color="000000" w:fill="FFFFFF"/>
          </w:tcPr>
          <w:p w14:paraId="7305E89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6C688F5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71CF8228" w14:textId="6DEAEC2D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2025</w:t>
            </w:r>
          </w:p>
        </w:tc>
      </w:tr>
      <w:tr w:rsidR="00C11B56" w:rsidRPr="00C11B56" w14:paraId="175C6911" w14:textId="40C12015" w:rsidTr="00534CF2">
        <w:trPr>
          <w:trHeight w:val="20"/>
          <w:tblHeader/>
        </w:trPr>
        <w:tc>
          <w:tcPr>
            <w:tcW w:w="724" w:type="dxa"/>
            <w:shd w:val="clear" w:color="000000" w:fill="FFFFFF"/>
            <w:vAlign w:val="center"/>
            <w:hideMark/>
          </w:tcPr>
          <w:p w14:paraId="3F3F71F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МП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14:paraId="000521FA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proofErr w:type="spellStart"/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Пп</w:t>
            </w:r>
            <w:proofErr w:type="spellEnd"/>
          </w:p>
        </w:tc>
        <w:tc>
          <w:tcPr>
            <w:tcW w:w="2497" w:type="dxa"/>
            <w:vMerge/>
            <w:vAlign w:val="center"/>
            <w:hideMark/>
          </w:tcPr>
          <w:p w14:paraId="5FF51B3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vMerge/>
            <w:vAlign w:val="center"/>
            <w:hideMark/>
          </w:tcPr>
          <w:p w14:paraId="5922951A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14:paraId="1EBEF90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F63B78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F840B1C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14:paraId="17AB07F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vMerge/>
          </w:tcPr>
          <w:p w14:paraId="2F095B3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vMerge/>
          </w:tcPr>
          <w:p w14:paraId="4BF8A0A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54CD66E4" w14:textId="1C388E33" w:rsidTr="00534CF2">
        <w:trPr>
          <w:trHeight w:val="20"/>
        </w:trPr>
        <w:tc>
          <w:tcPr>
            <w:tcW w:w="724" w:type="dxa"/>
            <w:vMerge w:val="restart"/>
            <w:shd w:val="clear" w:color="000000" w:fill="FFFFFF"/>
            <w:noWrap/>
            <w:vAlign w:val="center"/>
            <w:hideMark/>
          </w:tcPr>
          <w:p w14:paraId="4F3773B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19</w:t>
            </w:r>
          </w:p>
        </w:tc>
        <w:tc>
          <w:tcPr>
            <w:tcW w:w="709" w:type="dxa"/>
            <w:vMerge w:val="restart"/>
            <w:shd w:val="clear" w:color="000000" w:fill="FFFFFF"/>
            <w:noWrap/>
            <w:vAlign w:val="center"/>
            <w:hideMark/>
          </w:tcPr>
          <w:p w14:paraId="1D5EF25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0 </w:t>
            </w:r>
          </w:p>
        </w:tc>
        <w:tc>
          <w:tcPr>
            <w:tcW w:w="2497" w:type="dxa"/>
            <w:vMerge w:val="restart"/>
            <w:shd w:val="clear" w:color="000000" w:fill="FFFFFF"/>
            <w:vAlign w:val="center"/>
            <w:hideMark/>
          </w:tcPr>
          <w:p w14:paraId="5E840304" w14:textId="3BB3D698" w:rsidR="00534CF2" w:rsidRPr="00C11B56" w:rsidRDefault="00534CF2" w:rsidP="00494F21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zh-CN"/>
              </w:rPr>
              <w:t>«</w:t>
            </w:r>
            <w:r w:rsidRPr="00C11B56">
              <w:rPr>
                <w:rFonts w:ascii="Courier New" w:eastAsia="Times New Roman" w:hAnsi="Courier New" w:cs="Courier New"/>
                <w:b/>
                <w:color w:val="7F7F7F" w:themeColor="text1" w:themeTint="80"/>
                <w:sz w:val="22"/>
                <w:szCs w:val="22"/>
                <w:lang w:eastAsia="ru-RU"/>
              </w:rPr>
              <w:t>Развитие физической культуры, спорта и здорового образа жизни в Непском муниципальном образовании на 2021-2025 годы»</w:t>
            </w: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0974A39F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Всего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AB5C534" w14:textId="688E8563" w:rsidR="00534CF2" w:rsidRPr="00C11B56" w:rsidRDefault="00534CF2" w:rsidP="00494F21">
            <w:pPr>
              <w:rPr>
                <w:rFonts w:ascii="Courier New" w:hAnsi="Courier New" w:cs="Courier New"/>
                <w:b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color w:val="7F7F7F" w:themeColor="text1" w:themeTint="80"/>
                <w:sz w:val="22"/>
                <w:szCs w:val="22"/>
              </w:rPr>
              <w:t>700,0</w:t>
            </w:r>
          </w:p>
        </w:tc>
        <w:tc>
          <w:tcPr>
            <w:tcW w:w="851" w:type="dxa"/>
            <w:noWrap/>
            <w:vAlign w:val="bottom"/>
            <w:hideMark/>
          </w:tcPr>
          <w:p w14:paraId="0A5B4FCF" w14:textId="328D96C7" w:rsidR="00534CF2" w:rsidRPr="00C11B56" w:rsidRDefault="00534CF2" w:rsidP="008E5612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100,0</w:t>
            </w:r>
          </w:p>
        </w:tc>
        <w:tc>
          <w:tcPr>
            <w:tcW w:w="992" w:type="dxa"/>
            <w:noWrap/>
            <w:vAlign w:val="bottom"/>
            <w:hideMark/>
          </w:tcPr>
          <w:p w14:paraId="6C116B99" w14:textId="57C3C002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300,0</w:t>
            </w:r>
          </w:p>
        </w:tc>
        <w:tc>
          <w:tcPr>
            <w:tcW w:w="851" w:type="dxa"/>
            <w:noWrap/>
            <w:vAlign w:val="bottom"/>
            <w:hideMark/>
          </w:tcPr>
          <w:p w14:paraId="7359BDA5" w14:textId="77777777" w:rsidR="00534CF2" w:rsidRPr="00C11B56" w:rsidRDefault="00534CF2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300,0</w:t>
            </w:r>
          </w:p>
        </w:tc>
        <w:tc>
          <w:tcPr>
            <w:tcW w:w="851" w:type="dxa"/>
          </w:tcPr>
          <w:p w14:paraId="581BCC7D" w14:textId="61E74DDA" w:rsidR="00534CF2" w:rsidRPr="00C11B56" w:rsidRDefault="00F64D40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1" w:type="dxa"/>
          </w:tcPr>
          <w:p w14:paraId="40B3F858" w14:textId="01A29F88" w:rsidR="00534CF2" w:rsidRPr="00C11B56" w:rsidRDefault="00F64D40" w:rsidP="00494F21">
            <w:pPr>
              <w:rPr>
                <w:rFonts w:ascii="Courier New" w:hAnsi="Courier New" w:cs="Courier New"/>
                <w:b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C11B56" w:rsidRPr="00C11B56" w14:paraId="0B293A0D" w14:textId="534B1C30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66F10DB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48A8445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7A52275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3CBC838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бюджет Непского муниципального образования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270FD31A" w14:textId="1E28AF88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700,0 </w:t>
            </w:r>
          </w:p>
        </w:tc>
        <w:tc>
          <w:tcPr>
            <w:tcW w:w="851" w:type="dxa"/>
            <w:noWrap/>
            <w:vAlign w:val="bottom"/>
            <w:hideMark/>
          </w:tcPr>
          <w:p w14:paraId="2522513B" w14:textId="6AA95A0A" w:rsidR="00534CF2" w:rsidRPr="00C11B56" w:rsidRDefault="00534CF2" w:rsidP="000B31C6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100,0</w:t>
            </w:r>
          </w:p>
        </w:tc>
        <w:tc>
          <w:tcPr>
            <w:tcW w:w="992" w:type="dxa"/>
            <w:noWrap/>
            <w:vAlign w:val="bottom"/>
            <w:hideMark/>
          </w:tcPr>
          <w:p w14:paraId="30931489" w14:textId="0F6101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300,0</w:t>
            </w:r>
          </w:p>
        </w:tc>
        <w:tc>
          <w:tcPr>
            <w:tcW w:w="851" w:type="dxa"/>
            <w:noWrap/>
            <w:vAlign w:val="bottom"/>
            <w:hideMark/>
          </w:tcPr>
          <w:p w14:paraId="158785EB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300,0 </w:t>
            </w:r>
          </w:p>
        </w:tc>
        <w:tc>
          <w:tcPr>
            <w:tcW w:w="851" w:type="dxa"/>
          </w:tcPr>
          <w:p w14:paraId="11416634" w14:textId="56CED722" w:rsidR="00534CF2" w:rsidRPr="00C11B56" w:rsidRDefault="00F64D40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1" w:type="dxa"/>
          </w:tcPr>
          <w:p w14:paraId="03853D93" w14:textId="58200C11" w:rsidR="00534CF2" w:rsidRPr="00C11B56" w:rsidRDefault="00F64D40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C11B56" w:rsidRPr="00C11B56" w14:paraId="61B6E43F" w14:textId="2997E59A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47A4C89C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17B0D1E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757069F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749E490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в том числе: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7763733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3D480CAD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101B20E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7BC98EB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  <w:p w14:paraId="7E74CBA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 </w:t>
            </w:r>
          </w:p>
        </w:tc>
        <w:tc>
          <w:tcPr>
            <w:tcW w:w="851" w:type="dxa"/>
            <w:shd w:val="clear" w:color="000000" w:fill="FFFFFF"/>
          </w:tcPr>
          <w:p w14:paraId="6CEA4CA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43501D7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55AF4810" w14:textId="73861904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405F1F7A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1C4755F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77B921D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1453474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собственные средства бюджета Непского муниципального образования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59E1A46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  <w:p w14:paraId="406C5C02" w14:textId="2ABC1355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700,0</w:t>
            </w:r>
          </w:p>
        </w:tc>
        <w:tc>
          <w:tcPr>
            <w:tcW w:w="851" w:type="dxa"/>
            <w:noWrap/>
            <w:vAlign w:val="bottom"/>
            <w:hideMark/>
          </w:tcPr>
          <w:p w14:paraId="18127DBD" w14:textId="705FD452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100,0</w:t>
            </w:r>
          </w:p>
        </w:tc>
        <w:tc>
          <w:tcPr>
            <w:tcW w:w="992" w:type="dxa"/>
            <w:noWrap/>
            <w:vAlign w:val="bottom"/>
            <w:hideMark/>
          </w:tcPr>
          <w:p w14:paraId="186E7A4E" w14:textId="6CBDC947" w:rsidR="00534CF2" w:rsidRPr="00C11B56" w:rsidRDefault="00534CF2" w:rsidP="00655BE7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300,0</w:t>
            </w:r>
          </w:p>
        </w:tc>
        <w:tc>
          <w:tcPr>
            <w:tcW w:w="851" w:type="dxa"/>
            <w:noWrap/>
            <w:vAlign w:val="bottom"/>
            <w:hideMark/>
          </w:tcPr>
          <w:p w14:paraId="6156B01E" w14:textId="77777777" w:rsidR="00534CF2" w:rsidRPr="00C11B56" w:rsidRDefault="00534CF2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300,0 </w:t>
            </w:r>
          </w:p>
        </w:tc>
        <w:tc>
          <w:tcPr>
            <w:tcW w:w="851" w:type="dxa"/>
          </w:tcPr>
          <w:p w14:paraId="64917DBB" w14:textId="607BCFE0" w:rsidR="00534CF2" w:rsidRPr="00C11B56" w:rsidRDefault="00F64D40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  <w:tc>
          <w:tcPr>
            <w:tcW w:w="851" w:type="dxa"/>
          </w:tcPr>
          <w:p w14:paraId="7A7AABA8" w14:textId="08E2AD34" w:rsidR="00534CF2" w:rsidRPr="00C11B56" w:rsidRDefault="00F64D40" w:rsidP="00494F21">
            <w:pPr>
              <w:rPr>
                <w:rFonts w:ascii="Courier New" w:hAnsi="Courier New" w:cs="Courier New"/>
                <w:bCs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bCs/>
                <w:color w:val="7F7F7F" w:themeColor="text1" w:themeTint="80"/>
                <w:sz w:val="22"/>
                <w:szCs w:val="22"/>
              </w:rPr>
              <w:t>0</w:t>
            </w:r>
          </w:p>
        </w:tc>
      </w:tr>
      <w:tr w:rsidR="00C11B56" w:rsidRPr="00C11B56" w14:paraId="4E03260B" w14:textId="4F1839F3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406C6D7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1AB1794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25857D7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0D2B29AE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субсидии из бюджета субъекта Российской Федерации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4BEABDD2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780F151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78B6639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0817E71C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 </w:t>
            </w:r>
          </w:p>
          <w:p w14:paraId="1809E0D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</w:tcPr>
          <w:p w14:paraId="2DCC982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6F740B1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1C7CD089" w14:textId="51DAA688" w:rsidTr="00534CF2">
        <w:trPr>
          <w:trHeight w:val="20"/>
        </w:trPr>
        <w:tc>
          <w:tcPr>
            <w:tcW w:w="724" w:type="dxa"/>
            <w:vMerge/>
            <w:vAlign w:val="center"/>
          </w:tcPr>
          <w:p w14:paraId="69D7459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</w:tcPr>
          <w:p w14:paraId="0295AAA5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</w:tcPr>
          <w:p w14:paraId="42C027ED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14:paraId="60C87A7A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субвенции из бюджета субъекта Российской Федерации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060F80D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1BCDE4B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44CBED9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5E667AA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2010EC8F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4C33915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33C3351A" w14:textId="715B7997" w:rsidTr="00534CF2">
        <w:trPr>
          <w:trHeight w:val="20"/>
        </w:trPr>
        <w:tc>
          <w:tcPr>
            <w:tcW w:w="724" w:type="dxa"/>
            <w:vMerge/>
            <w:vAlign w:val="center"/>
          </w:tcPr>
          <w:p w14:paraId="7B58C62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</w:tcPr>
          <w:p w14:paraId="17B68A5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</w:tcPr>
          <w:p w14:paraId="50E683EC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14:paraId="365FDDC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16CC34D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33133D19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041BB5A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3613E19E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476CEA9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5D547E8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3930F052" w14:textId="0D86F7CF" w:rsidTr="00534CF2">
        <w:trPr>
          <w:trHeight w:val="20"/>
        </w:trPr>
        <w:tc>
          <w:tcPr>
            <w:tcW w:w="724" w:type="dxa"/>
            <w:vMerge/>
            <w:vAlign w:val="center"/>
            <w:hideMark/>
          </w:tcPr>
          <w:p w14:paraId="62D903F4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3A799BD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14:paraId="665CEFD5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14:paraId="16699EF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14:paraId="6D04226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52A7A30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14:paraId="04252706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14:paraId="2056B38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  </w:t>
            </w:r>
          </w:p>
        </w:tc>
        <w:tc>
          <w:tcPr>
            <w:tcW w:w="851" w:type="dxa"/>
            <w:shd w:val="clear" w:color="000000" w:fill="FFFFFF"/>
          </w:tcPr>
          <w:p w14:paraId="3EAE7FA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0DDD6FD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  <w:tr w:rsidR="00C11B56" w:rsidRPr="00C11B56" w14:paraId="47B6CD56" w14:textId="0318EC1F" w:rsidTr="00534CF2">
        <w:trPr>
          <w:trHeight w:val="20"/>
        </w:trPr>
        <w:tc>
          <w:tcPr>
            <w:tcW w:w="724" w:type="dxa"/>
            <w:vMerge/>
            <w:vAlign w:val="center"/>
          </w:tcPr>
          <w:p w14:paraId="258043D2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709" w:type="dxa"/>
            <w:vMerge/>
            <w:vAlign w:val="center"/>
          </w:tcPr>
          <w:p w14:paraId="44B69473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2497" w:type="dxa"/>
            <w:vMerge/>
            <w:vAlign w:val="center"/>
          </w:tcPr>
          <w:p w14:paraId="2B69CC5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14:paraId="14D18AF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  <w:r w:rsidRPr="00C11B56">
              <w:rPr>
                <w:rFonts w:ascii="Courier New" w:hAnsi="Courier New" w:cs="Courier New"/>
                <w:color w:val="7F7F7F" w:themeColor="text1" w:themeTint="80"/>
                <w:sz w:val="22"/>
                <w:szCs w:val="22"/>
              </w:rPr>
              <w:t>иные источники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14:paraId="45CCD94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5EB877CB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992" w:type="dxa"/>
            <w:shd w:val="clear" w:color="000000" w:fill="FFFFFF"/>
            <w:noWrap/>
            <w:vAlign w:val="center"/>
          </w:tcPr>
          <w:p w14:paraId="65D8A260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14:paraId="42DA31D7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60917ECC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  <w:tc>
          <w:tcPr>
            <w:tcW w:w="851" w:type="dxa"/>
            <w:shd w:val="clear" w:color="000000" w:fill="FFFFFF"/>
          </w:tcPr>
          <w:p w14:paraId="6E270048" w14:textId="77777777" w:rsidR="00534CF2" w:rsidRPr="00C11B56" w:rsidRDefault="00534CF2" w:rsidP="00494F21">
            <w:pPr>
              <w:rPr>
                <w:rFonts w:ascii="Courier New" w:hAnsi="Courier New" w:cs="Courier New"/>
                <w:color w:val="7F7F7F" w:themeColor="text1" w:themeTint="80"/>
              </w:rPr>
            </w:pPr>
          </w:p>
        </w:tc>
      </w:tr>
    </w:tbl>
    <w:p w14:paraId="4AF039FA" w14:textId="77777777" w:rsidR="00BC2E0F" w:rsidRPr="00C11B56" w:rsidRDefault="00BC2E0F" w:rsidP="00494F21">
      <w:pPr>
        <w:rPr>
          <w:rFonts w:ascii="Courier New" w:hAnsi="Courier New" w:cs="Courier New"/>
          <w:color w:val="7F7F7F" w:themeColor="text1" w:themeTint="80"/>
          <w:sz w:val="22"/>
          <w:szCs w:val="22"/>
        </w:rPr>
      </w:pPr>
    </w:p>
    <w:p w14:paraId="7CED0E93" w14:textId="77777777" w:rsidR="000147C5" w:rsidRPr="00C11B56" w:rsidRDefault="000147C5">
      <w:pPr>
        <w:rPr>
          <w:rFonts w:ascii="Times New Roman" w:hAnsi="Times New Roman"/>
          <w:color w:val="7F7F7F" w:themeColor="text1" w:themeTint="80"/>
          <w:sz w:val="18"/>
          <w:szCs w:val="18"/>
        </w:rPr>
      </w:pPr>
    </w:p>
    <w:sectPr w:rsidR="000147C5" w:rsidRPr="00C11B56" w:rsidSect="001127C6">
      <w:pgSz w:w="16838" w:h="11906" w:orient="landscape"/>
      <w:pgMar w:top="624" w:right="567" w:bottom="680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29F674D5"/>
    <w:multiLevelType w:val="hybridMultilevel"/>
    <w:tmpl w:val="E3B88CD4"/>
    <w:lvl w:ilvl="0" w:tplc="0419000F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397A"/>
    <w:rsid w:val="000147C5"/>
    <w:rsid w:val="0004257D"/>
    <w:rsid w:val="000458AD"/>
    <w:rsid w:val="000865B0"/>
    <w:rsid w:val="000B31C6"/>
    <w:rsid w:val="000D57A7"/>
    <w:rsid w:val="000D5ECF"/>
    <w:rsid w:val="000D6044"/>
    <w:rsid w:val="000D64AF"/>
    <w:rsid w:val="001006B3"/>
    <w:rsid w:val="001127C6"/>
    <w:rsid w:val="00121CBE"/>
    <w:rsid w:val="001722D1"/>
    <w:rsid w:val="001945BB"/>
    <w:rsid w:val="001B4ADC"/>
    <w:rsid w:val="001F12CA"/>
    <w:rsid w:val="0023222D"/>
    <w:rsid w:val="00235FBF"/>
    <w:rsid w:val="002415EB"/>
    <w:rsid w:val="00276E98"/>
    <w:rsid w:val="00285AE5"/>
    <w:rsid w:val="00294054"/>
    <w:rsid w:val="002A5759"/>
    <w:rsid w:val="002B3A78"/>
    <w:rsid w:val="003131B3"/>
    <w:rsid w:val="003634A7"/>
    <w:rsid w:val="0037355A"/>
    <w:rsid w:val="003B34C0"/>
    <w:rsid w:val="003D082E"/>
    <w:rsid w:val="003F5896"/>
    <w:rsid w:val="00414065"/>
    <w:rsid w:val="004178B7"/>
    <w:rsid w:val="00432E2B"/>
    <w:rsid w:val="004713E0"/>
    <w:rsid w:val="00472DF4"/>
    <w:rsid w:val="00494F21"/>
    <w:rsid w:val="004C0282"/>
    <w:rsid w:val="004D2893"/>
    <w:rsid w:val="0050397A"/>
    <w:rsid w:val="00534CF2"/>
    <w:rsid w:val="00586FA7"/>
    <w:rsid w:val="005F09F3"/>
    <w:rsid w:val="00606078"/>
    <w:rsid w:val="006142C2"/>
    <w:rsid w:val="006246F0"/>
    <w:rsid w:val="00627F00"/>
    <w:rsid w:val="00655BE7"/>
    <w:rsid w:val="00672994"/>
    <w:rsid w:val="006905A0"/>
    <w:rsid w:val="006B7E69"/>
    <w:rsid w:val="006E03E4"/>
    <w:rsid w:val="006E1364"/>
    <w:rsid w:val="006E1F0F"/>
    <w:rsid w:val="006E7549"/>
    <w:rsid w:val="006E7E0E"/>
    <w:rsid w:val="006F1C79"/>
    <w:rsid w:val="00704EE5"/>
    <w:rsid w:val="00714B94"/>
    <w:rsid w:val="007212AE"/>
    <w:rsid w:val="00741DE5"/>
    <w:rsid w:val="00757E1A"/>
    <w:rsid w:val="00787E5C"/>
    <w:rsid w:val="007B7027"/>
    <w:rsid w:val="007C4812"/>
    <w:rsid w:val="007D3FD1"/>
    <w:rsid w:val="007E58A6"/>
    <w:rsid w:val="007F0A25"/>
    <w:rsid w:val="007F7265"/>
    <w:rsid w:val="008A55D9"/>
    <w:rsid w:val="008D27C1"/>
    <w:rsid w:val="008E5612"/>
    <w:rsid w:val="00914D28"/>
    <w:rsid w:val="00930528"/>
    <w:rsid w:val="00932BF5"/>
    <w:rsid w:val="00936B2D"/>
    <w:rsid w:val="00946049"/>
    <w:rsid w:val="009602DD"/>
    <w:rsid w:val="00971F96"/>
    <w:rsid w:val="00993823"/>
    <w:rsid w:val="009A203A"/>
    <w:rsid w:val="009B5F02"/>
    <w:rsid w:val="009C1728"/>
    <w:rsid w:val="009E042E"/>
    <w:rsid w:val="009E6443"/>
    <w:rsid w:val="009F6BB4"/>
    <w:rsid w:val="00A07609"/>
    <w:rsid w:val="00A12B2F"/>
    <w:rsid w:val="00A92225"/>
    <w:rsid w:val="00AC5C3B"/>
    <w:rsid w:val="00AC6E5C"/>
    <w:rsid w:val="00AE5441"/>
    <w:rsid w:val="00B30035"/>
    <w:rsid w:val="00B313AC"/>
    <w:rsid w:val="00B31A22"/>
    <w:rsid w:val="00B43153"/>
    <w:rsid w:val="00B77FBB"/>
    <w:rsid w:val="00B80EF4"/>
    <w:rsid w:val="00B87558"/>
    <w:rsid w:val="00B94E1D"/>
    <w:rsid w:val="00BB01BB"/>
    <w:rsid w:val="00BB08A4"/>
    <w:rsid w:val="00BB5A41"/>
    <w:rsid w:val="00BC2E0F"/>
    <w:rsid w:val="00BD5C22"/>
    <w:rsid w:val="00C11B56"/>
    <w:rsid w:val="00C14AE6"/>
    <w:rsid w:val="00C24B73"/>
    <w:rsid w:val="00C32ED0"/>
    <w:rsid w:val="00C54FA6"/>
    <w:rsid w:val="00C62CCF"/>
    <w:rsid w:val="00C954FC"/>
    <w:rsid w:val="00CA486B"/>
    <w:rsid w:val="00CF1C01"/>
    <w:rsid w:val="00D47B88"/>
    <w:rsid w:val="00DC155E"/>
    <w:rsid w:val="00DC68BD"/>
    <w:rsid w:val="00E1058F"/>
    <w:rsid w:val="00E25DF4"/>
    <w:rsid w:val="00E313F1"/>
    <w:rsid w:val="00E35D14"/>
    <w:rsid w:val="00EA2898"/>
    <w:rsid w:val="00ED6E50"/>
    <w:rsid w:val="00ED7463"/>
    <w:rsid w:val="00EE65FE"/>
    <w:rsid w:val="00F15C8D"/>
    <w:rsid w:val="00F22A6F"/>
    <w:rsid w:val="00F32A03"/>
    <w:rsid w:val="00F42D56"/>
    <w:rsid w:val="00F64D40"/>
    <w:rsid w:val="00FA52FA"/>
    <w:rsid w:val="00FF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DFCA1"/>
  <w15:docId w15:val="{E0BF0382-654B-4730-9DE1-C4458551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4F2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94F21"/>
    <w:pPr>
      <w:keepNext/>
      <w:spacing w:before="240" w:after="60"/>
      <w:outlineLvl w:val="0"/>
    </w:pPr>
    <w:rPr>
      <w:rFonts w:asciiTheme="majorHAnsi" w:eastAsiaTheme="majorEastAsia" w:hAnsiTheme="majorHAnsi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4F2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4F2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4F2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4F2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4F2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4F2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4F2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4F2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4F21"/>
    <w:rPr>
      <w:rFonts w:asciiTheme="majorHAnsi" w:eastAsiaTheme="majorEastAsia" w:hAnsiTheme="majorHAnsi" w:cs="Arial"/>
      <w:b/>
      <w:bCs/>
      <w:kern w:val="32"/>
      <w:sz w:val="32"/>
      <w:szCs w:val="32"/>
    </w:rPr>
  </w:style>
  <w:style w:type="paragraph" w:styleId="a3">
    <w:name w:val="Body Text"/>
    <w:basedOn w:val="a"/>
    <w:link w:val="a4"/>
    <w:rsid w:val="00235FBF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a4">
    <w:name w:val="Основной текст Знак"/>
    <w:basedOn w:val="a0"/>
    <w:link w:val="a3"/>
    <w:rsid w:val="00235F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41DE5"/>
    <w:pPr>
      <w:widowControl w:val="0"/>
      <w:suppressAutoHyphens/>
      <w:autoSpaceDE w:val="0"/>
      <w:ind w:firstLine="720"/>
    </w:pPr>
    <w:rPr>
      <w:rFonts w:ascii="Arial" w:eastAsia="MS Mincho" w:hAnsi="Arial" w:cs="Arial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F09F3"/>
    <w:pPr>
      <w:suppressAutoHyphens/>
      <w:autoSpaceDE w:val="0"/>
    </w:pPr>
    <w:rPr>
      <w:rFonts w:ascii="Courier New" w:eastAsia="MS Mincho" w:hAnsi="Courier New" w:cs="Courier New"/>
      <w:kern w:val="1"/>
      <w:sz w:val="20"/>
      <w:szCs w:val="20"/>
      <w:lang w:eastAsia="ar-SA"/>
    </w:rPr>
  </w:style>
  <w:style w:type="paragraph" w:customStyle="1" w:styleId="AAA">
    <w:name w:val="! AAA !"/>
    <w:rsid w:val="003B34C0"/>
    <w:pPr>
      <w:suppressAutoHyphens/>
      <w:spacing w:after="120"/>
      <w:jc w:val="both"/>
    </w:pPr>
    <w:rPr>
      <w:rFonts w:ascii="Times New Roman" w:eastAsia="Times New Roman" w:hAnsi="Times New Roman"/>
      <w:lang w:eastAsia="zh-CN"/>
    </w:rPr>
  </w:style>
  <w:style w:type="paragraph" w:styleId="a5">
    <w:name w:val="Normal (Web)"/>
    <w:basedOn w:val="a"/>
    <w:rsid w:val="009602DD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a6">
    <w:name w:val="Знак"/>
    <w:basedOn w:val="a"/>
    <w:rsid w:val="00AC6E5C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semiHidden/>
    <w:rsid w:val="00494F2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94F2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94F2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94F2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94F2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94F2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94F2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94F21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494F2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Заголовок Знак"/>
    <w:basedOn w:val="a0"/>
    <w:link w:val="a7"/>
    <w:uiPriority w:val="10"/>
    <w:rsid w:val="00494F2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494F2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494F21"/>
    <w:rPr>
      <w:rFonts w:asciiTheme="majorHAnsi" w:eastAsiaTheme="majorEastAsia" w:hAnsiTheme="majorHAnsi"/>
      <w:sz w:val="24"/>
      <w:szCs w:val="24"/>
    </w:rPr>
  </w:style>
  <w:style w:type="character" w:styleId="ab">
    <w:name w:val="Strong"/>
    <w:basedOn w:val="a0"/>
    <w:uiPriority w:val="22"/>
    <w:qFormat/>
    <w:rsid w:val="00494F21"/>
    <w:rPr>
      <w:b/>
      <w:bCs/>
    </w:rPr>
  </w:style>
  <w:style w:type="character" w:styleId="ac">
    <w:name w:val="Emphasis"/>
    <w:basedOn w:val="a0"/>
    <w:uiPriority w:val="20"/>
    <w:qFormat/>
    <w:rsid w:val="00494F21"/>
    <w:rPr>
      <w:rFonts w:asciiTheme="minorHAnsi" w:hAnsiTheme="minorHAnsi"/>
      <w:b/>
      <w:i/>
      <w:iCs/>
    </w:rPr>
  </w:style>
  <w:style w:type="paragraph" w:styleId="ad">
    <w:name w:val="No Spacing"/>
    <w:basedOn w:val="a"/>
    <w:qFormat/>
    <w:rsid w:val="00494F21"/>
    <w:rPr>
      <w:szCs w:val="32"/>
    </w:rPr>
  </w:style>
  <w:style w:type="paragraph" w:styleId="ae">
    <w:name w:val="List Paragraph"/>
    <w:basedOn w:val="a"/>
    <w:uiPriority w:val="34"/>
    <w:qFormat/>
    <w:rsid w:val="00494F2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94F21"/>
    <w:rPr>
      <w:i/>
    </w:rPr>
  </w:style>
  <w:style w:type="character" w:customStyle="1" w:styleId="22">
    <w:name w:val="Цитата 2 Знак"/>
    <w:basedOn w:val="a0"/>
    <w:link w:val="21"/>
    <w:uiPriority w:val="29"/>
    <w:rsid w:val="00494F21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494F21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494F21"/>
    <w:rPr>
      <w:b/>
      <w:i/>
      <w:sz w:val="24"/>
    </w:rPr>
  </w:style>
  <w:style w:type="character" w:styleId="af1">
    <w:name w:val="Subtle Emphasis"/>
    <w:uiPriority w:val="19"/>
    <w:qFormat/>
    <w:rsid w:val="00494F21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494F21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494F21"/>
    <w:rPr>
      <w:sz w:val="24"/>
      <w:szCs w:val="24"/>
      <w:u w:val="single"/>
    </w:rPr>
  </w:style>
  <w:style w:type="character" w:styleId="af4">
    <w:name w:val="Intense Reference"/>
    <w:basedOn w:val="a0"/>
    <w:uiPriority w:val="32"/>
    <w:qFormat/>
    <w:rsid w:val="00494F21"/>
    <w:rPr>
      <w:b/>
      <w:sz w:val="24"/>
      <w:u w:val="single"/>
    </w:rPr>
  </w:style>
  <w:style w:type="character" w:styleId="af5">
    <w:name w:val="Book Title"/>
    <w:basedOn w:val="a0"/>
    <w:uiPriority w:val="33"/>
    <w:qFormat/>
    <w:rsid w:val="00494F21"/>
    <w:rPr>
      <w:rFonts w:asciiTheme="majorHAnsi" w:eastAsiaTheme="majorEastAsia" w:hAnsiTheme="majorHAnsi"/>
      <w:b/>
      <w:i/>
      <w:sz w:val="24"/>
      <w:szCs w:val="24"/>
    </w:rPr>
  </w:style>
  <w:style w:type="paragraph" w:styleId="af6">
    <w:name w:val="TOC Heading"/>
    <w:basedOn w:val="1"/>
    <w:next w:val="a"/>
    <w:uiPriority w:val="39"/>
    <w:semiHidden/>
    <w:unhideWhenUsed/>
    <w:qFormat/>
    <w:rsid w:val="00494F21"/>
    <w:pPr>
      <w:outlineLvl w:val="9"/>
    </w:pPr>
    <w:rPr>
      <w:rFonts w:cs="Times New Roman"/>
    </w:rPr>
  </w:style>
  <w:style w:type="paragraph" w:styleId="af7">
    <w:name w:val="Balloon Text"/>
    <w:basedOn w:val="a"/>
    <w:link w:val="af8"/>
    <w:uiPriority w:val="99"/>
    <w:semiHidden/>
    <w:unhideWhenUsed/>
    <w:rsid w:val="00AC5C3B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AC5C3B"/>
    <w:rPr>
      <w:rFonts w:ascii="Segoe UI" w:hAnsi="Segoe UI" w:cs="Segoe UI"/>
      <w:sz w:val="18"/>
      <w:szCs w:val="18"/>
    </w:rPr>
  </w:style>
  <w:style w:type="paragraph" w:customStyle="1" w:styleId="ConsPlusCell">
    <w:name w:val="ConsPlusCell"/>
    <w:rsid w:val="00B31A2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7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5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2341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1866">
                      <w:marLeft w:val="270"/>
                      <w:marRight w:val="27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10065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3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1</Pages>
  <Words>2977</Words>
  <Characters>16970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19908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Acer #3</cp:lastModifiedBy>
  <cp:revision>129</cp:revision>
  <cp:lastPrinted>2021-01-29T07:44:00Z</cp:lastPrinted>
  <dcterms:created xsi:type="dcterms:W3CDTF">2014-01-20T02:41:00Z</dcterms:created>
  <dcterms:modified xsi:type="dcterms:W3CDTF">2021-01-29T07:45:00Z</dcterms:modified>
</cp:coreProperties>
</file>